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2D449C" w14:textId="77777777" w:rsidR="00A23163" w:rsidRPr="00A23163" w:rsidRDefault="00A23163" w:rsidP="00A23163">
      <w:pPr>
        <w:jc w:val="center"/>
        <w:rPr>
          <w:rFonts w:asciiTheme="minorEastAsia" w:hAnsiTheme="minorEastAsia" w:cs="黑体"/>
          <w:b/>
          <w:bCs/>
          <w:color w:val="000000" w:themeColor="text1"/>
          <w:sz w:val="28"/>
          <w:szCs w:val="28"/>
        </w:rPr>
      </w:pPr>
      <w:r w:rsidRPr="00A23163">
        <w:rPr>
          <w:rFonts w:asciiTheme="minorEastAsia" w:hAnsiTheme="minorEastAsia" w:cs="黑体" w:hint="eastAsia"/>
          <w:b/>
          <w:bCs/>
          <w:color w:val="000000" w:themeColor="text1"/>
          <w:sz w:val="28"/>
          <w:szCs w:val="28"/>
        </w:rPr>
        <w:t>安全性信息报告摘要（非药物临床试验）</w:t>
      </w:r>
    </w:p>
    <w:tbl>
      <w:tblPr>
        <w:tblpPr w:leftFromText="180" w:rightFromText="180" w:vertAnchor="page" w:horzAnchor="margin" w:tblpY="2080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8"/>
        <w:gridCol w:w="2130"/>
        <w:gridCol w:w="2130"/>
        <w:gridCol w:w="2046"/>
      </w:tblGrid>
      <w:tr w:rsidR="00A23163" w:rsidRPr="00A23163" w14:paraId="534517FA" w14:textId="77777777" w:rsidTr="00EC278A">
        <w:trPr>
          <w:trHeight w:val="423"/>
        </w:trPr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DCA05" w14:textId="77777777" w:rsidR="00A23163" w:rsidRPr="00A23163" w:rsidRDefault="00A23163" w:rsidP="00EC278A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A23163">
              <w:rPr>
                <w:rFonts w:asciiTheme="minorEastAsia" w:hAnsiTheme="minorEastAsia" w:hint="eastAsia"/>
                <w:color w:val="000000" w:themeColor="text1"/>
                <w:szCs w:val="21"/>
              </w:rPr>
              <w:t>项目名称</w:t>
            </w:r>
          </w:p>
        </w:tc>
        <w:tc>
          <w:tcPr>
            <w:tcW w:w="6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C083F" w14:textId="77777777" w:rsidR="00A23163" w:rsidRPr="00A23163" w:rsidRDefault="00A23163" w:rsidP="00EC278A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A23163" w:rsidRPr="00A23163" w14:paraId="740AB0D8" w14:textId="77777777" w:rsidTr="00EC278A">
        <w:trPr>
          <w:trHeight w:val="414"/>
        </w:trPr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5A96A" w14:textId="77777777" w:rsidR="00A23163" w:rsidRPr="00A23163" w:rsidRDefault="00A23163" w:rsidP="00EC278A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A23163">
              <w:rPr>
                <w:rFonts w:asciiTheme="minorEastAsia" w:hAnsiTheme="minorEastAsia" w:hint="eastAsia"/>
                <w:color w:val="000000" w:themeColor="text1"/>
                <w:szCs w:val="21"/>
              </w:rPr>
              <w:t>申办者</w:t>
            </w:r>
          </w:p>
        </w:tc>
        <w:tc>
          <w:tcPr>
            <w:tcW w:w="6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107F3" w14:textId="77777777" w:rsidR="00A23163" w:rsidRPr="00A23163" w:rsidRDefault="00A23163" w:rsidP="00EC278A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A23163" w:rsidRPr="00A23163" w14:paraId="57B64C95" w14:textId="77777777" w:rsidTr="00EC278A">
        <w:trPr>
          <w:trHeight w:val="406"/>
        </w:trPr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F37D1" w14:textId="77777777" w:rsidR="00A23163" w:rsidRPr="00A23163" w:rsidRDefault="00A23163" w:rsidP="00EC278A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A23163">
              <w:rPr>
                <w:rFonts w:asciiTheme="minorEastAsia" w:hAnsiTheme="minorEastAsia" w:hint="eastAsia"/>
                <w:color w:val="000000" w:themeColor="text1"/>
                <w:szCs w:val="21"/>
              </w:rPr>
              <w:t>科室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D43FE" w14:textId="77777777" w:rsidR="00A23163" w:rsidRPr="00A23163" w:rsidRDefault="00A23163" w:rsidP="00EC278A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60C6F" w14:textId="77777777" w:rsidR="00A23163" w:rsidRPr="00A23163" w:rsidRDefault="00A23163" w:rsidP="00EC278A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A23163">
              <w:rPr>
                <w:rFonts w:asciiTheme="minorEastAsia" w:hAnsiTheme="minorEastAsia" w:hint="eastAsia"/>
                <w:color w:val="000000" w:themeColor="text1"/>
                <w:szCs w:val="21"/>
              </w:rPr>
              <w:t>主要研究者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0220" w14:textId="77777777" w:rsidR="00A23163" w:rsidRPr="00A23163" w:rsidRDefault="00A23163" w:rsidP="00EC278A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</w:tbl>
    <w:p w14:paraId="07A4CA7F" w14:textId="77777777" w:rsidR="00A23163" w:rsidRPr="00A23163" w:rsidRDefault="00A23163" w:rsidP="00A23163">
      <w:pPr>
        <w:rPr>
          <w:rFonts w:asciiTheme="minorEastAsia" w:hAnsiTheme="minorEastAsia"/>
          <w:color w:val="000000" w:themeColor="text1"/>
        </w:rPr>
      </w:pPr>
    </w:p>
    <w:p w14:paraId="57F91FDC" w14:textId="77777777" w:rsidR="00A23163" w:rsidRPr="00A23163" w:rsidRDefault="00A23163" w:rsidP="00A23163">
      <w:pPr>
        <w:spacing w:line="400" w:lineRule="exact"/>
        <w:rPr>
          <w:rFonts w:asciiTheme="minorEastAsia" w:hAnsiTheme="minorEastAsia"/>
          <w:b/>
          <w:color w:val="000000" w:themeColor="text1"/>
          <w:szCs w:val="21"/>
        </w:rPr>
      </w:pPr>
      <w:r w:rsidRPr="00A23163">
        <w:rPr>
          <w:rFonts w:asciiTheme="minorEastAsia" w:hAnsiTheme="minorEastAsia" w:hint="eastAsia"/>
          <w:b/>
          <w:color w:val="000000" w:themeColor="text1"/>
          <w:szCs w:val="21"/>
        </w:rPr>
        <w:t>一、报告类别</w:t>
      </w:r>
    </w:p>
    <w:p w14:paraId="0B481DD5" w14:textId="77777777" w:rsidR="00A23163" w:rsidRPr="00A23163" w:rsidRDefault="00A23163" w:rsidP="00A23163">
      <w:pPr>
        <w:spacing w:line="400" w:lineRule="exact"/>
        <w:rPr>
          <w:rFonts w:asciiTheme="minorEastAsia" w:hAnsiTheme="minorEastAsia"/>
          <w:color w:val="000000" w:themeColor="text1"/>
          <w:szCs w:val="21"/>
        </w:rPr>
      </w:pPr>
      <w:r w:rsidRPr="00A23163">
        <w:rPr>
          <w:rFonts w:asciiTheme="minorEastAsia" w:hAnsiTheme="minorEastAsia" w:cs="宋体" w:hint="eastAsia"/>
          <w:color w:val="000000" w:themeColor="text1"/>
          <w:szCs w:val="21"/>
        </w:rPr>
        <w:t>□</w:t>
      </w:r>
      <w:r w:rsidRPr="00A23163">
        <w:rPr>
          <w:rFonts w:asciiTheme="minorEastAsia" w:hAnsiTheme="minorEastAsia" w:cs="MS Mincho" w:hint="eastAsia"/>
          <w:color w:val="000000" w:themeColor="text1"/>
        </w:rPr>
        <w:t>（一）</w:t>
      </w:r>
      <w:r w:rsidRPr="00A23163">
        <w:rPr>
          <w:rFonts w:asciiTheme="minorEastAsia" w:hAnsiTheme="minorEastAsia" w:hint="eastAsia"/>
          <w:color w:val="000000" w:themeColor="text1"/>
          <w:szCs w:val="21"/>
        </w:rPr>
        <w:t>本中心发生的严重不良事件（SAE）报告（</w:t>
      </w:r>
      <w:r w:rsidRPr="00A23163">
        <w:rPr>
          <w:rFonts w:asciiTheme="minorEastAsia" w:hAnsiTheme="minorEastAsia" w:cs="宋体" w:hint="eastAsia"/>
          <w:color w:val="000000" w:themeColor="text1"/>
          <w:szCs w:val="21"/>
        </w:rPr>
        <w:t>□</w:t>
      </w:r>
      <w:r w:rsidRPr="00A23163">
        <w:rPr>
          <w:rFonts w:asciiTheme="minorEastAsia" w:hAnsiTheme="minorEastAsia" w:hint="eastAsia"/>
          <w:color w:val="000000" w:themeColor="text1"/>
          <w:szCs w:val="21"/>
        </w:rPr>
        <w:t>首次报告，</w:t>
      </w:r>
      <w:r w:rsidRPr="00A23163">
        <w:rPr>
          <w:rFonts w:asciiTheme="minorEastAsia" w:hAnsiTheme="minorEastAsia" w:cs="宋体" w:hint="eastAsia"/>
          <w:color w:val="000000" w:themeColor="text1"/>
          <w:szCs w:val="21"/>
        </w:rPr>
        <w:t>□</w:t>
      </w:r>
      <w:r w:rsidRPr="00A23163">
        <w:rPr>
          <w:rFonts w:asciiTheme="minorEastAsia" w:hAnsiTheme="minorEastAsia" w:hint="eastAsia"/>
          <w:color w:val="000000" w:themeColor="text1"/>
          <w:szCs w:val="21"/>
        </w:rPr>
        <w:t>随访报告，</w:t>
      </w:r>
      <w:r w:rsidRPr="00A23163">
        <w:rPr>
          <w:rFonts w:asciiTheme="minorEastAsia" w:hAnsiTheme="minorEastAsia" w:cs="宋体" w:hint="eastAsia"/>
          <w:color w:val="000000" w:themeColor="text1"/>
          <w:szCs w:val="21"/>
        </w:rPr>
        <w:t>□</w:t>
      </w:r>
      <w:r w:rsidRPr="00A23163">
        <w:rPr>
          <w:rFonts w:asciiTheme="minorEastAsia" w:hAnsiTheme="minorEastAsia" w:cs="宋体" w:hint="eastAsia"/>
          <w:color w:val="000000" w:themeColor="text1"/>
        </w:rPr>
        <w:t>总结报告</w:t>
      </w:r>
      <w:r w:rsidRPr="00A23163">
        <w:rPr>
          <w:rFonts w:asciiTheme="minorEastAsia" w:hAnsiTheme="minorEastAsia" w:hint="eastAsia"/>
          <w:color w:val="000000" w:themeColor="text1"/>
          <w:szCs w:val="21"/>
        </w:rPr>
        <w:t>）</w:t>
      </w:r>
    </w:p>
    <w:p w14:paraId="68AD1EDC" w14:textId="77777777" w:rsidR="00A23163" w:rsidRPr="00A23163" w:rsidRDefault="00A23163" w:rsidP="00A23163">
      <w:pPr>
        <w:spacing w:line="400" w:lineRule="exact"/>
        <w:rPr>
          <w:rFonts w:asciiTheme="minorEastAsia" w:hAnsiTheme="minorEastAsia"/>
          <w:color w:val="000000" w:themeColor="text1"/>
          <w:szCs w:val="21"/>
        </w:rPr>
      </w:pPr>
      <w:r w:rsidRPr="00A23163">
        <w:rPr>
          <w:rFonts w:asciiTheme="minorEastAsia" w:hAnsiTheme="minorEastAsia" w:cs="宋体" w:hint="eastAsia"/>
          <w:color w:val="000000" w:themeColor="text1"/>
          <w:szCs w:val="21"/>
        </w:rPr>
        <w:t>□</w:t>
      </w:r>
      <w:r w:rsidRPr="00A23163">
        <w:rPr>
          <w:rFonts w:asciiTheme="minorEastAsia" w:hAnsiTheme="minorEastAsia" w:hint="eastAsia"/>
          <w:color w:val="000000" w:themeColor="text1"/>
          <w:szCs w:val="21"/>
        </w:rPr>
        <w:t>（二）</w:t>
      </w:r>
      <w:r w:rsidRPr="00A23163">
        <w:rPr>
          <w:rFonts w:asciiTheme="minorEastAsia" w:hAnsiTheme="minorEastAsia"/>
          <w:color w:val="000000" w:themeColor="text1"/>
          <w:szCs w:val="21"/>
        </w:rPr>
        <w:t>非本中心发生的</w:t>
      </w:r>
      <w:r w:rsidRPr="00A23163">
        <w:rPr>
          <w:rFonts w:asciiTheme="minorEastAsia" w:hAnsiTheme="minorEastAsia" w:hint="eastAsia"/>
          <w:color w:val="000000" w:themeColor="text1"/>
          <w:szCs w:val="21"/>
        </w:rPr>
        <w:t>SAE报告（</w:t>
      </w:r>
      <w:r w:rsidRPr="00A23163">
        <w:rPr>
          <w:rFonts w:asciiTheme="minorEastAsia" w:hAnsiTheme="minorEastAsia" w:cs="宋体" w:hint="eastAsia"/>
          <w:color w:val="000000" w:themeColor="text1"/>
          <w:szCs w:val="21"/>
        </w:rPr>
        <w:t>□</w:t>
      </w:r>
      <w:r w:rsidRPr="00A23163">
        <w:rPr>
          <w:rFonts w:asciiTheme="minorEastAsia" w:hAnsiTheme="minorEastAsia" w:hint="eastAsia"/>
          <w:color w:val="000000" w:themeColor="text1"/>
          <w:szCs w:val="21"/>
        </w:rPr>
        <w:t>首次报告，</w:t>
      </w:r>
      <w:r w:rsidRPr="00A23163">
        <w:rPr>
          <w:rFonts w:asciiTheme="minorEastAsia" w:hAnsiTheme="minorEastAsia" w:cs="宋体" w:hint="eastAsia"/>
          <w:color w:val="000000" w:themeColor="text1"/>
          <w:szCs w:val="21"/>
        </w:rPr>
        <w:t>□</w:t>
      </w:r>
      <w:r w:rsidRPr="00A23163">
        <w:rPr>
          <w:rFonts w:asciiTheme="minorEastAsia" w:hAnsiTheme="minorEastAsia" w:hint="eastAsia"/>
          <w:color w:val="000000" w:themeColor="text1"/>
          <w:szCs w:val="21"/>
        </w:rPr>
        <w:t>随访报告，</w:t>
      </w:r>
      <w:r w:rsidRPr="00A23163">
        <w:rPr>
          <w:rFonts w:asciiTheme="minorEastAsia" w:hAnsiTheme="minorEastAsia" w:cs="宋体" w:hint="eastAsia"/>
          <w:color w:val="000000" w:themeColor="text1"/>
          <w:szCs w:val="21"/>
        </w:rPr>
        <w:t>□</w:t>
      </w:r>
      <w:r w:rsidRPr="00A23163">
        <w:rPr>
          <w:rFonts w:asciiTheme="minorEastAsia" w:hAnsiTheme="minorEastAsia" w:cs="宋体" w:hint="eastAsia"/>
          <w:color w:val="000000" w:themeColor="text1"/>
        </w:rPr>
        <w:t>总结报告</w:t>
      </w:r>
      <w:r w:rsidRPr="00A23163">
        <w:rPr>
          <w:rFonts w:asciiTheme="minorEastAsia" w:hAnsiTheme="minorEastAsia" w:hint="eastAsia"/>
          <w:color w:val="000000" w:themeColor="text1"/>
          <w:szCs w:val="21"/>
        </w:rPr>
        <w:t>）</w:t>
      </w:r>
    </w:p>
    <w:p w14:paraId="5485DDC0" w14:textId="77777777" w:rsidR="00A23163" w:rsidRPr="00A23163" w:rsidRDefault="00A23163" w:rsidP="00A23163">
      <w:pPr>
        <w:spacing w:line="400" w:lineRule="exact"/>
        <w:rPr>
          <w:rFonts w:asciiTheme="minorEastAsia" w:hAnsiTheme="minorEastAsia"/>
          <w:color w:val="000000" w:themeColor="text1"/>
          <w:szCs w:val="21"/>
        </w:rPr>
      </w:pPr>
      <w:r w:rsidRPr="00A23163">
        <w:rPr>
          <w:rFonts w:asciiTheme="minorEastAsia" w:hAnsiTheme="minorEastAsia" w:cs="宋体" w:hint="eastAsia"/>
          <w:color w:val="000000" w:themeColor="text1"/>
          <w:szCs w:val="21"/>
        </w:rPr>
        <w:t>□</w:t>
      </w:r>
      <w:r w:rsidRPr="00A23163">
        <w:rPr>
          <w:rFonts w:asciiTheme="minorEastAsia" w:hAnsiTheme="minorEastAsia" w:hint="eastAsia"/>
          <w:color w:val="000000" w:themeColor="text1"/>
          <w:szCs w:val="21"/>
        </w:rPr>
        <w:t>（三）其他</w:t>
      </w:r>
      <w:r w:rsidRPr="00A23163">
        <w:rPr>
          <w:rFonts w:asciiTheme="minorEastAsia" w:hAnsiTheme="minorEastAsia"/>
          <w:color w:val="000000" w:themeColor="text1"/>
          <w:szCs w:val="21"/>
        </w:rPr>
        <w:t>安全性信息</w:t>
      </w:r>
      <w:r w:rsidRPr="00A23163">
        <w:rPr>
          <w:rFonts w:asciiTheme="minorEastAsia" w:hAnsiTheme="minorEastAsia" w:hint="eastAsia"/>
          <w:color w:val="000000" w:themeColor="text1"/>
          <w:szCs w:val="21"/>
        </w:rPr>
        <w:t>报告</w:t>
      </w:r>
    </w:p>
    <w:p w14:paraId="2E98E3F2" w14:textId="77777777" w:rsidR="00A23163" w:rsidRPr="00A23163" w:rsidRDefault="00A23163" w:rsidP="00A23163">
      <w:pPr>
        <w:spacing w:line="400" w:lineRule="exact"/>
        <w:rPr>
          <w:rFonts w:asciiTheme="minorEastAsia" w:hAnsiTheme="minorEastAsia"/>
          <w:b/>
          <w:color w:val="000000" w:themeColor="text1"/>
          <w:szCs w:val="21"/>
        </w:rPr>
      </w:pPr>
      <w:r w:rsidRPr="00A23163">
        <w:rPr>
          <w:rFonts w:asciiTheme="minorEastAsia" w:hAnsiTheme="minorEastAsia" w:hint="eastAsia"/>
          <w:b/>
          <w:color w:val="000000" w:themeColor="text1"/>
          <w:szCs w:val="21"/>
        </w:rPr>
        <w:t>二、报告评估</w:t>
      </w:r>
    </w:p>
    <w:p w14:paraId="3A6D828C" w14:textId="77777777" w:rsidR="00A23163" w:rsidRPr="00A23163" w:rsidRDefault="00A23163" w:rsidP="00A23163">
      <w:pPr>
        <w:spacing w:line="360" w:lineRule="auto"/>
        <w:rPr>
          <w:rFonts w:asciiTheme="minorEastAsia" w:hAnsiTheme="minorEastAsia"/>
          <w:b/>
          <w:color w:val="000000" w:themeColor="text1"/>
          <w:szCs w:val="21"/>
        </w:rPr>
      </w:pPr>
      <w:r w:rsidRPr="00A23163">
        <w:rPr>
          <w:rFonts w:asciiTheme="minorEastAsia" w:hAnsiTheme="minorEastAsia" w:hint="eastAsia"/>
          <w:b/>
          <w:color w:val="000000" w:themeColor="text1"/>
          <w:szCs w:val="21"/>
        </w:rPr>
        <w:t>（一）本</w:t>
      </w:r>
      <w:r w:rsidRPr="00A23163">
        <w:rPr>
          <w:rFonts w:asciiTheme="minorEastAsia" w:hAnsiTheme="minorEastAsia"/>
          <w:b/>
          <w:color w:val="000000" w:themeColor="text1"/>
          <w:szCs w:val="21"/>
        </w:rPr>
        <w:t>中心发生的</w:t>
      </w:r>
      <w:r w:rsidRPr="00A23163">
        <w:rPr>
          <w:rFonts w:asciiTheme="minorEastAsia" w:hAnsiTheme="minorEastAsia" w:hint="eastAsia"/>
          <w:b/>
          <w:color w:val="000000" w:themeColor="text1"/>
          <w:szCs w:val="21"/>
        </w:rPr>
        <w:t>SAE报告评估</w:t>
      </w:r>
      <w:r w:rsidRPr="00A23163">
        <w:rPr>
          <w:rFonts w:asciiTheme="minorEastAsia" w:hAnsiTheme="minorEastAsia" w:hint="eastAsia"/>
          <w:bCs/>
          <w:color w:val="000000" w:themeColor="text1"/>
          <w:szCs w:val="21"/>
        </w:rPr>
        <w:t>（</w:t>
      </w:r>
      <w:r w:rsidRPr="00A23163">
        <w:rPr>
          <w:rFonts w:asciiTheme="minorEastAsia" w:hAnsiTheme="minorEastAsia"/>
          <w:bCs/>
          <w:color w:val="000000" w:themeColor="text1"/>
          <w:szCs w:val="21"/>
        </w:rPr>
        <w:t>不</w:t>
      </w:r>
      <w:proofErr w:type="gramStart"/>
      <w:r w:rsidRPr="00A23163">
        <w:rPr>
          <w:rFonts w:asciiTheme="minorEastAsia" w:hAnsiTheme="minorEastAsia"/>
          <w:bCs/>
          <w:color w:val="000000" w:themeColor="text1"/>
          <w:szCs w:val="21"/>
        </w:rPr>
        <w:t>涉及请</w:t>
      </w:r>
      <w:proofErr w:type="gramEnd"/>
      <w:r w:rsidRPr="00A23163">
        <w:rPr>
          <w:rFonts w:asciiTheme="minorEastAsia" w:hAnsiTheme="minorEastAsia"/>
          <w:bCs/>
          <w:color w:val="000000" w:themeColor="text1"/>
          <w:szCs w:val="21"/>
        </w:rPr>
        <w:t>跳过本部分</w:t>
      </w:r>
      <w:r w:rsidRPr="00A23163">
        <w:rPr>
          <w:rFonts w:asciiTheme="minorEastAsia" w:hAnsiTheme="minorEastAsia" w:hint="eastAsia"/>
          <w:bCs/>
          <w:color w:val="000000" w:themeColor="text1"/>
          <w:szCs w:val="21"/>
        </w:rPr>
        <w:t>）</w:t>
      </w:r>
    </w:p>
    <w:tbl>
      <w:tblPr>
        <w:tblStyle w:val="a7"/>
        <w:tblW w:w="10271" w:type="dxa"/>
        <w:jc w:val="center"/>
        <w:tblLook w:val="04A0" w:firstRow="1" w:lastRow="0" w:firstColumn="1" w:lastColumn="0" w:noHBand="0" w:noVBand="1"/>
      </w:tblPr>
      <w:tblGrid>
        <w:gridCol w:w="10271"/>
      </w:tblGrid>
      <w:tr w:rsidR="00A23163" w:rsidRPr="00A23163" w14:paraId="2A5A7764" w14:textId="77777777" w:rsidTr="00EC278A">
        <w:trPr>
          <w:trHeight w:val="1183"/>
          <w:jc w:val="center"/>
        </w:trPr>
        <w:tc>
          <w:tcPr>
            <w:tcW w:w="10271" w:type="dxa"/>
          </w:tcPr>
          <w:p w14:paraId="16360137" w14:textId="77777777" w:rsidR="00A23163" w:rsidRPr="00A23163" w:rsidRDefault="00A23163" w:rsidP="00EC278A">
            <w:pPr>
              <w:spacing w:line="400" w:lineRule="exact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</w:rPr>
            </w:pPr>
            <w:r w:rsidRPr="00A23163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</w:rPr>
              <w:t>对本中</w:t>
            </w:r>
            <w:r w:rsidRPr="00A23163"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</w:rPr>
              <w:t>心</w:t>
            </w:r>
            <w:r w:rsidRPr="00A23163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</w:rPr>
              <w:t>受试者和研究风险获益</w:t>
            </w:r>
            <w:r w:rsidRPr="00A23163"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</w:rPr>
              <w:t>影响的判断</w:t>
            </w:r>
          </w:p>
          <w:p w14:paraId="30D951FB" w14:textId="77777777" w:rsidR="00A23163" w:rsidRPr="00A23163" w:rsidRDefault="00A23163" w:rsidP="00EC278A">
            <w:pPr>
              <w:spacing w:line="400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23163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1、判断严重不良事件与研究干预相关性：□肯定有关，□可能有关</w:t>
            </w:r>
          </w:p>
          <w:p w14:paraId="1C2ACA1A" w14:textId="77777777" w:rsidR="00A23163" w:rsidRPr="00A23163" w:rsidRDefault="00A23163" w:rsidP="00EC278A">
            <w:pPr>
              <w:spacing w:line="400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23163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2、严重不良事件是否预期：□预期，□非预期</w:t>
            </w:r>
          </w:p>
          <w:p w14:paraId="3097F899" w14:textId="77777777" w:rsidR="00A23163" w:rsidRPr="00A23163" w:rsidRDefault="00A23163" w:rsidP="00EC278A">
            <w:pPr>
              <w:spacing w:line="400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23163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3、</w:t>
            </w:r>
            <w:r w:rsidRPr="00A23163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是</w:t>
            </w:r>
            <w:r w:rsidRPr="00A23163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否影响研究预期风险：□是，□否 </w:t>
            </w:r>
          </w:p>
          <w:p w14:paraId="5128E56A" w14:textId="77777777" w:rsidR="00A23163" w:rsidRPr="00A23163" w:rsidRDefault="00A23163" w:rsidP="00EC278A">
            <w:pPr>
              <w:spacing w:line="400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23163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4、</w:t>
            </w:r>
            <w:r w:rsidRPr="00A23163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是</w:t>
            </w:r>
            <w:r w:rsidRPr="00A23163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否影响研究受益：□是，□否</w:t>
            </w:r>
          </w:p>
          <w:p w14:paraId="28F5F990" w14:textId="77777777" w:rsidR="00A23163" w:rsidRPr="00A23163" w:rsidRDefault="00A23163" w:rsidP="00EC278A">
            <w:pPr>
              <w:spacing w:line="400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23163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5、受损伤的受试者的医疗保护措施是否合理：□是，□否</w:t>
            </w:r>
          </w:p>
          <w:p w14:paraId="7F73CBEC" w14:textId="77777777" w:rsidR="00A23163" w:rsidRPr="00A23163" w:rsidRDefault="00A23163" w:rsidP="00EC278A">
            <w:pPr>
              <w:spacing w:line="400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23163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6、是否需要采取医疗保护措施保护本中心其他受试者：□是，□否</w:t>
            </w:r>
          </w:p>
          <w:p w14:paraId="186308EF" w14:textId="77777777" w:rsidR="00A23163" w:rsidRPr="00A23163" w:rsidRDefault="00A23163" w:rsidP="00EC278A">
            <w:pPr>
              <w:spacing w:line="400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23163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7、是否需要修改方案或知情同意书：□是，□否</w:t>
            </w:r>
          </w:p>
        </w:tc>
      </w:tr>
      <w:tr w:rsidR="00A23163" w:rsidRPr="00A23163" w14:paraId="6D55DC55" w14:textId="77777777" w:rsidTr="00EC278A">
        <w:trPr>
          <w:trHeight w:val="537"/>
          <w:jc w:val="center"/>
        </w:trPr>
        <w:tc>
          <w:tcPr>
            <w:tcW w:w="10271" w:type="dxa"/>
          </w:tcPr>
          <w:p w14:paraId="6BA30480" w14:textId="77777777" w:rsidR="00A23163" w:rsidRPr="00A23163" w:rsidRDefault="00A23163" w:rsidP="00EC278A">
            <w:pPr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</w:rPr>
            </w:pPr>
            <w:r w:rsidRPr="00A23163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</w:rPr>
              <w:t>研究者就此次报告内容对本中心受试者和</w:t>
            </w:r>
            <w:r w:rsidRPr="00A23163"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</w:rPr>
              <w:t>研究影响的评价：</w:t>
            </w:r>
          </w:p>
          <w:p w14:paraId="67F0A626" w14:textId="77777777" w:rsidR="00A23163" w:rsidRPr="00A23163" w:rsidRDefault="00A23163" w:rsidP="00EC278A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  <w:p w14:paraId="1622DF31" w14:textId="77777777" w:rsidR="00A23163" w:rsidRPr="00A23163" w:rsidRDefault="00A23163" w:rsidP="00EC278A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  <w:p w14:paraId="52D9170B" w14:textId="77777777" w:rsidR="00A23163" w:rsidRPr="00A23163" w:rsidRDefault="00A23163" w:rsidP="00EC278A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</w:tbl>
    <w:p w14:paraId="11F292D5" w14:textId="77777777" w:rsidR="00A23163" w:rsidRPr="00A23163" w:rsidRDefault="00A23163" w:rsidP="00A23163">
      <w:pPr>
        <w:spacing w:line="360" w:lineRule="auto"/>
        <w:jc w:val="left"/>
        <w:rPr>
          <w:rFonts w:asciiTheme="minorEastAsia" w:hAnsiTheme="minorEastAsia"/>
          <w:b/>
          <w:color w:val="000000" w:themeColor="text1"/>
          <w:szCs w:val="21"/>
        </w:rPr>
      </w:pPr>
      <w:r w:rsidRPr="00A23163">
        <w:rPr>
          <w:rFonts w:asciiTheme="minorEastAsia" w:hAnsiTheme="minorEastAsia" w:hint="eastAsia"/>
          <w:b/>
          <w:color w:val="000000" w:themeColor="text1"/>
          <w:szCs w:val="21"/>
        </w:rPr>
        <w:t>（二）非本中心发生的S</w:t>
      </w:r>
      <w:r w:rsidRPr="00A23163">
        <w:rPr>
          <w:rFonts w:asciiTheme="minorEastAsia" w:hAnsiTheme="minorEastAsia"/>
          <w:b/>
          <w:color w:val="000000" w:themeColor="text1"/>
          <w:szCs w:val="21"/>
        </w:rPr>
        <w:t>AE</w:t>
      </w:r>
      <w:r w:rsidRPr="00A23163">
        <w:rPr>
          <w:rFonts w:asciiTheme="minorEastAsia" w:hAnsiTheme="minorEastAsia" w:hint="eastAsia"/>
          <w:b/>
          <w:color w:val="000000" w:themeColor="text1"/>
          <w:szCs w:val="21"/>
        </w:rPr>
        <w:t>报告和</w:t>
      </w:r>
      <w:bookmarkStart w:id="0" w:name="_Hlk53334020"/>
      <w:r w:rsidRPr="00A23163">
        <w:rPr>
          <w:rFonts w:asciiTheme="minorEastAsia" w:hAnsiTheme="minorEastAsia" w:hint="eastAsia"/>
          <w:b/>
          <w:color w:val="000000" w:themeColor="text1"/>
          <w:szCs w:val="21"/>
        </w:rPr>
        <w:t>其他安全性信息报告</w:t>
      </w:r>
      <w:bookmarkEnd w:id="0"/>
      <w:r w:rsidRPr="00A23163">
        <w:rPr>
          <w:rFonts w:asciiTheme="minorEastAsia" w:hAnsiTheme="minorEastAsia" w:hint="eastAsia"/>
          <w:b/>
          <w:color w:val="000000" w:themeColor="text1"/>
          <w:szCs w:val="21"/>
        </w:rPr>
        <w:t>评估</w:t>
      </w:r>
      <w:r w:rsidRPr="00A23163">
        <w:rPr>
          <w:rFonts w:asciiTheme="minorEastAsia" w:hAnsiTheme="minorEastAsia" w:hint="eastAsia"/>
          <w:bCs/>
          <w:color w:val="000000" w:themeColor="text1"/>
          <w:szCs w:val="21"/>
        </w:rPr>
        <w:t>（</w:t>
      </w:r>
      <w:r w:rsidRPr="00A23163">
        <w:rPr>
          <w:rFonts w:asciiTheme="minorEastAsia" w:hAnsiTheme="minorEastAsia"/>
          <w:bCs/>
          <w:color w:val="000000" w:themeColor="text1"/>
          <w:szCs w:val="21"/>
        </w:rPr>
        <w:t>不</w:t>
      </w:r>
      <w:proofErr w:type="gramStart"/>
      <w:r w:rsidRPr="00A23163">
        <w:rPr>
          <w:rFonts w:asciiTheme="minorEastAsia" w:hAnsiTheme="minorEastAsia"/>
          <w:bCs/>
          <w:color w:val="000000" w:themeColor="text1"/>
          <w:szCs w:val="21"/>
        </w:rPr>
        <w:t>涉及请</w:t>
      </w:r>
      <w:proofErr w:type="gramEnd"/>
      <w:r w:rsidRPr="00A23163">
        <w:rPr>
          <w:rFonts w:asciiTheme="minorEastAsia" w:hAnsiTheme="minorEastAsia"/>
          <w:bCs/>
          <w:color w:val="000000" w:themeColor="text1"/>
          <w:szCs w:val="21"/>
        </w:rPr>
        <w:t>跳过本部分</w:t>
      </w:r>
      <w:r w:rsidRPr="00A23163">
        <w:rPr>
          <w:rFonts w:asciiTheme="minorEastAsia" w:hAnsiTheme="minorEastAsia" w:hint="eastAsia"/>
          <w:bCs/>
          <w:color w:val="000000" w:themeColor="text1"/>
          <w:szCs w:val="21"/>
        </w:rPr>
        <w:t>）</w:t>
      </w:r>
    </w:p>
    <w:tbl>
      <w:tblPr>
        <w:tblStyle w:val="a7"/>
        <w:tblW w:w="10271" w:type="dxa"/>
        <w:jc w:val="center"/>
        <w:tblLook w:val="04A0" w:firstRow="1" w:lastRow="0" w:firstColumn="1" w:lastColumn="0" w:noHBand="0" w:noVBand="1"/>
      </w:tblPr>
      <w:tblGrid>
        <w:gridCol w:w="10271"/>
      </w:tblGrid>
      <w:tr w:rsidR="00A23163" w:rsidRPr="00A23163" w14:paraId="1BFC5257" w14:textId="77777777" w:rsidTr="00EC278A">
        <w:trPr>
          <w:trHeight w:val="1183"/>
          <w:jc w:val="center"/>
        </w:trPr>
        <w:tc>
          <w:tcPr>
            <w:tcW w:w="10271" w:type="dxa"/>
          </w:tcPr>
          <w:p w14:paraId="21F7A2DD" w14:textId="77777777" w:rsidR="00A23163" w:rsidRPr="00A23163" w:rsidRDefault="00A23163" w:rsidP="00EC278A">
            <w:pPr>
              <w:spacing w:line="400" w:lineRule="exact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</w:rPr>
            </w:pPr>
            <w:r w:rsidRPr="00A23163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</w:rPr>
              <w:t>对本中</w:t>
            </w:r>
            <w:r w:rsidRPr="00A23163"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</w:rPr>
              <w:t>心</w:t>
            </w:r>
            <w:r w:rsidRPr="00A23163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</w:rPr>
              <w:t>受试者和研究风险获益</w:t>
            </w:r>
            <w:r w:rsidRPr="00A23163"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</w:rPr>
              <w:t>影响的判断要素</w:t>
            </w:r>
          </w:p>
          <w:p w14:paraId="342FB594" w14:textId="77777777" w:rsidR="00A23163" w:rsidRPr="00A23163" w:rsidRDefault="00A23163" w:rsidP="00EC278A">
            <w:pPr>
              <w:spacing w:line="400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23163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1、严重不良事件与研究干预相关性</w:t>
            </w:r>
            <w:r w:rsidRPr="00A23163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的判断</w:t>
            </w:r>
          </w:p>
          <w:p w14:paraId="2555B892" w14:textId="77777777" w:rsidR="00A23163" w:rsidRPr="00A23163" w:rsidRDefault="00A23163" w:rsidP="00EC278A">
            <w:pPr>
              <w:spacing w:line="400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23163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2、严重不良事件是否预期</w:t>
            </w:r>
            <w:r w:rsidRPr="00A23163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的判断</w:t>
            </w:r>
          </w:p>
          <w:p w14:paraId="64968FA7" w14:textId="77777777" w:rsidR="00A23163" w:rsidRPr="00A23163" w:rsidRDefault="00A23163" w:rsidP="00EC278A">
            <w:pPr>
              <w:spacing w:line="400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23163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3</w:t>
            </w:r>
            <w:r w:rsidRPr="00A23163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、</w:t>
            </w:r>
            <w:r w:rsidRPr="00A23163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是</w:t>
            </w:r>
            <w:r w:rsidRPr="00A23163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否影响研究预期风险</w:t>
            </w:r>
            <w:r w:rsidRPr="00A23163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的判断</w:t>
            </w:r>
          </w:p>
          <w:p w14:paraId="7F11F8F8" w14:textId="77777777" w:rsidR="00A23163" w:rsidRPr="00A23163" w:rsidRDefault="00A23163" w:rsidP="00EC278A">
            <w:pPr>
              <w:spacing w:line="400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23163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4</w:t>
            </w:r>
            <w:r w:rsidRPr="00A23163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、</w:t>
            </w:r>
            <w:r w:rsidRPr="00A23163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是</w:t>
            </w:r>
            <w:r w:rsidRPr="00A23163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否影响研究受益</w:t>
            </w:r>
            <w:r w:rsidRPr="00A23163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的判断</w:t>
            </w:r>
          </w:p>
          <w:p w14:paraId="6F89333C" w14:textId="77777777" w:rsidR="00A23163" w:rsidRPr="00A23163" w:rsidRDefault="00A23163" w:rsidP="00EC278A">
            <w:pPr>
              <w:spacing w:line="400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23163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5</w:t>
            </w:r>
            <w:r w:rsidRPr="00A23163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、是否需要采取医疗保护措施保护本中心受试者</w:t>
            </w:r>
          </w:p>
          <w:p w14:paraId="7D7F696C" w14:textId="77777777" w:rsidR="00A23163" w:rsidRPr="00A23163" w:rsidRDefault="00A23163" w:rsidP="00EC278A">
            <w:pPr>
              <w:spacing w:line="400" w:lineRule="exact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 w:rsidRPr="00A23163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6</w:t>
            </w:r>
            <w:r w:rsidRPr="00A23163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、是否需要修改方案或知情同意书</w:t>
            </w:r>
          </w:p>
        </w:tc>
      </w:tr>
      <w:tr w:rsidR="00A23163" w:rsidRPr="00A23163" w14:paraId="0389E6AF" w14:textId="77777777" w:rsidTr="00EC278A">
        <w:trPr>
          <w:trHeight w:val="537"/>
          <w:jc w:val="center"/>
        </w:trPr>
        <w:tc>
          <w:tcPr>
            <w:tcW w:w="10271" w:type="dxa"/>
          </w:tcPr>
          <w:p w14:paraId="39EFA20E" w14:textId="77777777" w:rsidR="00A23163" w:rsidRPr="00A23163" w:rsidRDefault="00A23163" w:rsidP="00EC278A">
            <w:pPr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</w:rPr>
            </w:pPr>
            <w:r w:rsidRPr="00A23163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</w:rPr>
              <w:t>研究者就此次报告内容对本中心受试者和</w:t>
            </w:r>
            <w:r w:rsidRPr="00A23163"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</w:rPr>
              <w:t>研究影响的评价：</w:t>
            </w:r>
            <w:r w:rsidRPr="00A23163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（根据对本中心受试者和研究风险获益影响的判断要素评价，非本中心发生的S</w:t>
            </w:r>
            <w:r w:rsidRPr="00A23163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AE</w:t>
            </w:r>
            <w:r w:rsidRPr="00A23163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判断要素为1</w:t>
            </w:r>
            <w:r w:rsidRPr="00A23163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-6</w:t>
            </w:r>
            <w:r w:rsidRPr="00A23163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，其他安全性信息报告判断要素为3</w:t>
            </w:r>
            <w:r w:rsidRPr="00A23163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-6</w:t>
            </w:r>
            <w:r w:rsidRPr="00A23163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）</w:t>
            </w:r>
          </w:p>
          <w:p w14:paraId="3928D3BF" w14:textId="77777777" w:rsidR="00A23163" w:rsidRPr="00A23163" w:rsidRDefault="00A23163" w:rsidP="00EC278A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  <w:p w14:paraId="6E500600" w14:textId="77777777" w:rsidR="00A23163" w:rsidRPr="00A23163" w:rsidRDefault="00A23163" w:rsidP="00EC278A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  <w:p w14:paraId="0F031002" w14:textId="77777777" w:rsidR="00A23163" w:rsidRPr="00A23163" w:rsidRDefault="00A23163" w:rsidP="00EC278A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</w:tbl>
    <w:p w14:paraId="5C6385C3" w14:textId="77777777" w:rsidR="00A23163" w:rsidRPr="00A23163" w:rsidRDefault="00A23163" w:rsidP="00A23163">
      <w:pPr>
        <w:spacing w:line="360" w:lineRule="auto"/>
        <w:rPr>
          <w:rFonts w:asciiTheme="minorEastAsia" w:hAnsiTheme="minorEastAsia"/>
          <w:color w:val="000000" w:themeColor="text1"/>
          <w:szCs w:val="21"/>
        </w:rPr>
      </w:pPr>
      <w:r w:rsidRPr="00A23163">
        <w:rPr>
          <w:rFonts w:asciiTheme="minorEastAsia" w:hAnsiTheme="minorEastAsia" w:hint="eastAsia"/>
          <w:b/>
          <w:color w:val="000000" w:themeColor="text1"/>
          <w:szCs w:val="21"/>
        </w:rPr>
        <w:lastRenderedPageBreak/>
        <w:t>（四）安全性信息报告汇总表</w:t>
      </w:r>
    </w:p>
    <w:tbl>
      <w:tblPr>
        <w:tblStyle w:val="a7"/>
        <w:tblW w:w="11230" w:type="dxa"/>
        <w:jc w:val="center"/>
        <w:tblLook w:val="04A0" w:firstRow="1" w:lastRow="0" w:firstColumn="1" w:lastColumn="0" w:noHBand="0" w:noVBand="1"/>
      </w:tblPr>
      <w:tblGrid>
        <w:gridCol w:w="750"/>
        <w:gridCol w:w="851"/>
        <w:gridCol w:w="1295"/>
        <w:gridCol w:w="1701"/>
        <w:gridCol w:w="2126"/>
        <w:gridCol w:w="1073"/>
        <w:gridCol w:w="1299"/>
        <w:gridCol w:w="1111"/>
        <w:gridCol w:w="1024"/>
      </w:tblGrid>
      <w:tr w:rsidR="00A23163" w:rsidRPr="00A23163" w14:paraId="249EE9C0" w14:textId="77777777" w:rsidTr="00EC278A">
        <w:trPr>
          <w:trHeight w:val="505"/>
          <w:jc w:val="center"/>
        </w:trPr>
        <w:tc>
          <w:tcPr>
            <w:tcW w:w="750" w:type="dxa"/>
            <w:vAlign w:val="center"/>
          </w:tcPr>
          <w:p w14:paraId="710F80E6" w14:textId="77777777" w:rsidR="00A23163" w:rsidRPr="00A23163" w:rsidRDefault="00A23163" w:rsidP="00EC278A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</w:rPr>
            </w:pPr>
            <w:r w:rsidRPr="00A23163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</w:rPr>
              <w:t>序号</w:t>
            </w:r>
          </w:p>
        </w:tc>
        <w:tc>
          <w:tcPr>
            <w:tcW w:w="851" w:type="dxa"/>
            <w:vAlign w:val="center"/>
          </w:tcPr>
          <w:p w14:paraId="7AD0E971" w14:textId="77777777" w:rsidR="00A23163" w:rsidRPr="00A23163" w:rsidRDefault="00A23163" w:rsidP="00EC278A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</w:rPr>
            </w:pPr>
            <w:r w:rsidRPr="00A23163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</w:rPr>
              <w:t>发生</w:t>
            </w:r>
          </w:p>
          <w:p w14:paraId="3B9897DA" w14:textId="77777777" w:rsidR="00A23163" w:rsidRPr="00A23163" w:rsidRDefault="00A23163" w:rsidP="00EC278A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</w:rPr>
            </w:pPr>
            <w:r w:rsidRPr="00A23163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</w:rPr>
              <w:t>国家</w:t>
            </w:r>
          </w:p>
        </w:tc>
        <w:tc>
          <w:tcPr>
            <w:tcW w:w="1295" w:type="dxa"/>
            <w:vAlign w:val="center"/>
          </w:tcPr>
          <w:p w14:paraId="68064D26" w14:textId="77777777" w:rsidR="00A23163" w:rsidRPr="00A23163" w:rsidRDefault="00A23163" w:rsidP="00EC278A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  <w:r w:rsidRPr="00A23163"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  <w:t>中心</w:t>
            </w:r>
          </w:p>
          <w:p w14:paraId="54CAAB88" w14:textId="77777777" w:rsidR="00A23163" w:rsidRPr="00A23163" w:rsidRDefault="00A23163" w:rsidP="00EC278A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  <w:r w:rsidRPr="00A23163"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  <w:t>编号</w:t>
            </w:r>
            <w:r w:rsidRPr="00A23163">
              <w:rPr>
                <w:rFonts w:asciiTheme="minorEastAsia" w:eastAsiaTheme="minorEastAsia" w:hAnsiTheme="minorEastAsia" w:hint="eastAsia"/>
                <w:b/>
                <w:color w:val="000000" w:themeColor="text1"/>
                <w:szCs w:val="21"/>
              </w:rPr>
              <w:t>/是否本中心</w:t>
            </w:r>
          </w:p>
        </w:tc>
        <w:tc>
          <w:tcPr>
            <w:tcW w:w="1701" w:type="dxa"/>
            <w:vAlign w:val="center"/>
          </w:tcPr>
          <w:p w14:paraId="7E235C7D" w14:textId="77777777" w:rsidR="00A23163" w:rsidRPr="00A23163" w:rsidRDefault="00A23163" w:rsidP="00EC278A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</w:rPr>
            </w:pPr>
            <w:r w:rsidRPr="00A23163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</w:rPr>
              <w:t>安全性事件的医学术语（诊断）</w:t>
            </w:r>
          </w:p>
        </w:tc>
        <w:tc>
          <w:tcPr>
            <w:tcW w:w="2126" w:type="dxa"/>
          </w:tcPr>
          <w:p w14:paraId="2DA030AE" w14:textId="77777777" w:rsidR="00A23163" w:rsidRPr="00A23163" w:rsidRDefault="00A23163" w:rsidP="00EC278A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</w:rPr>
            </w:pPr>
            <w:r w:rsidRPr="00A23163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</w:rPr>
              <w:t>报告类型</w:t>
            </w:r>
          </w:p>
          <w:p w14:paraId="7578540E" w14:textId="77777777" w:rsidR="00A23163" w:rsidRPr="00A23163" w:rsidRDefault="00A23163" w:rsidP="00EC278A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</w:rPr>
            </w:pPr>
            <w:r w:rsidRPr="00A23163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</w:rPr>
              <w:t>（首次/随访/总结）</w:t>
            </w:r>
          </w:p>
        </w:tc>
        <w:tc>
          <w:tcPr>
            <w:tcW w:w="1073" w:type="dxa"/>
            <w:vAlign w:val="center"/>
          </w:tcPr>
          <w:p w14:paraId="243D9CEA" w14:textId="77777777" w:rsidR="00A23163" w:rsidRPr="00A23163" w:rsidRDefault="00A23163" w:rsidP="00EC278A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</w:rPr>
            </w:pPr>
            <w:r w:rsidRPr="00A23163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</w:rPr>
              <w:t>发生日期</w:t>
            </w:r>
          </w:p>
        </w:tc>
        <w:tc>
          <w:tcPr>
            <w:tcW w:w="1299" w:type="dxa"/>
            <w:vAlign w:val="center"/>
          </w:tcPr>
          <w:p w14:paraId="6AB99259" w14:textId="77777777" w:rsidR="00A23163" w:rsidRPr="00A23163" w:rsidRDefault="00A23163" w:rsidP="00EC278A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</w:rPr>
            </w:pPr>
            <w:r w:rsidRPr="00A23163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</w:rPr>
              <w:t>受试者编号</w:t>
            </w:r>
          </w:p>
        </w:tc>
        <w:tc>
          <w:tcPr>
            <w:tcW w:w="1111" w:type="dxa"/>
            <w:vAlign w:val="center"/>
          </w:tcPr>
          <w:p w14:paraId="6C305C43" w14:textId="77777777" w:rsidR="00A23163" w:rsidRPr="00A23163" w:rsidRDefault="00A23163" w:rsidP="00EC278A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</w:rPr>
            </w:pPr>
            <w:r w:rsidRPr="00A23163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</w:rPr>
              <w:t>事件转归</w:t>
            </w:r>
          </w:p>
        </w:tc>
        <w:tc>
          <w:tcPr>
            <w:tcW w:w="1024" w:type="dxa"/>
            <w:vAlign w:val="center"/>
          </w:tcPr>
          <w:p w14:paraId="165060D1" w14:textId="77777777" w:rsidR="00A23163" w:rsidRPr="00A23163" w:rsidRDefault="00A23163" w:rsidP="00EC278A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</w:rPr>
            </w:pPr>
            <w:r w:rsidRPr="00A23163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</w:rPr>
              <w:t>相关性</w:t>
            </w:r>
          </w:p>
        </w:tc>
      </w:tr>
      <w:tr w:rsidR="00A23163" w:rsidRPr="00A23163" w14:paraId="427D4E1A" w14:textId="77777777" w:rsidTr="00EC278A">
        <w:trPr>
          <w:trHeight w:val="505"/>
          <w:jc w:val="center"/>
        </w:trPr>
        <w:tc>
          <w:tcPr>
            <w:tcW w:w="750" w:type="dxa"/>
            <w:vAlign w:val="center"/>
          </w:tcPr>
          <w:p w14:paraId="7F7A2A96" w14:textId="77777777" w:rsidR="00A23163" w:rsidRPr="00A23163" w:rsidRDefault="00A23163" w:rsidP="00EC278A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0CC0B368" w14:textId="77777777" w:rsidR="00A23163" w:rsidRPr="00A23163" w:rsidRDefault="00A23163" w:rsidP="00EC278A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295" w:type="dxa"/>
            <w:vAlign w:val="center"/>
          </w:tcPr>
          <w:p w14:paraId="57AF5A72" w14:textId="77777777" w:rsidR="00A23163" w:rsidRPr="00A23163" w:rsidRDefault="00A23163" w:rsidP="00EC278A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D2DB40F" w14:textId="77777777" w:rsidR="00A23163" w:rsidRPr="00A23163" w:rsidRDefault="00A23163" w:rsidP="00EC278A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2126" w:type="dxa"/>
          </w:tcPr>
          <w:p w14:paraId="5D618BD3" w14:textId="77777777" w:rsidR="00A23163" w:rsidRPr="00A23163" w:rsidRDefault="00A23163" w:rsidP="00EC278A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073" w:type="dxa"/>
            <w:vAlign w:val="center"/>
          </w:tcPr>
          <w:p w14:paraId="023DF88B" w14:textId="77777777" w:rsidR="00A23163" w:rsidRPr="00A23163" w:rsidRDefault="00A23163" w:rsidP="00EC278A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299" w:type="dxa"/>
            <w:vAlign w:val="center"/>
          </w:tcPr>
          <w:p w14:paraId="1E74ACA3" w14:textId="77777777" w:rsidR="00A23163" w:rsidRPr="00A23163" w:rsidRDefault="00A23163" w:rsidP="00EC278A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111" w:type="dxa"/>
            <w:vAlign w:val="center"/>
          </w:tcPr>
          <w:p w14:paraId="7D0FAF46" w14:textId="77777777" w:rsidR="00A23163" w:rsidRPr="00A23163" w:rsidRDefault="00A23163" w:rsidP="00EC278A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024" w:type="dxa"/>
            <w:vAlign w:val="center"/>
          </w:tcPr>
          <w:p w14:paraId="5DC3FAE7" w14:textId="77777777" w:rsidR="00A23163" w:rsidRPr="00A23163" w:rsidRDefault="00A23163" w:rsidP="00EC278A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</w:p>
        </w:tc>
      </w:tr>
      <w:tr w:rsidR="00A23163" w:rsidRPr="00A23163" w14:paraId="69DEBBA2" w14:textId="77777777" w:rsidTr="00EC278A">
        <w:trPr>
          <w:trHeight w:val="505"/>
          <w:jc w:val="center"/>
        </w:trPr>
        <w:tc>
          <w:tcPr>
            <w:tcW w:w="750" w:type="dxa"/>
            <w:vAlign w:val="center"/>
          </w:tcPr>
          <w:p w14:paraId="5C2A21A5" w14:textId="77777777" w:rsidR="00A23163" w:rsidRPr="00A23163" w:rsidRDefault="00A23163" w:rsidP="00EC278A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5759ADDA" w14:textId="77777777" w:rsidR="00A23163" w:rsidRPr="00A23163" w:rsidRDefault="00A23163" w:rsidP="00EC278A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295" w:type="dxa"/>
            <w:vAlign w:val="center"/>
          </w:tcPr>
          <w:p w14:paraId="266F6827" w14:textId="77777777" w:rsidR="00A23163" w:rsidRPr="00A23163" w:rsidRDefault="00A23163" w:rsidP="00EC278A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AFB5F7C" w14:textId="77777777" w:rsidR="00A23163" w:rsidRPr="00A23163" w:rsidRDefault="00A23163" w:rsidP="00EC278A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2126" w:type="dxa"/>
          </w:tcPr>
          <w:p w14:paraId="388ADE2E" w14:textId="77777777" w:rsidR="00A23163" w:rsidRPr="00A23163" w:rsidRDefault="00A23163" w:rsidP="00EC278A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073" w:type="dxa"/>
            <w:vAlign w:val="center"/>
          </w:tcPr>
          <w:p w14:paraId="427A6526" w14:textId="77777777" w:rsidR="00A23163" w:rsidRPr="00A23163" w:rsidRDefault="00A23163" w:rsidP="00EC278A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299" w:type="dxa"/>
            <w:vAlign w:val="center"/>
          </w:tcPr>
          <w:p w14:paraId="6C8745DC" w14:textId="77777777" w:rsidR="00A23163" w:rsidRPr="00A23163" w:rsidRDefault="00A23163" w:rsidP="00EC278A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111" w:type="dxa"/>
            <w:vAlign w:val="center"/>
          </w:tcPr>
          <w:p w14:paraId="1C8FE7B5" w14:textId="77777777" w:rsidR="00A23163" w:rsidRPr="00A23163" w:rsidRDefault="00A23163" w:rsidP="00EC278A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024" w:type="dxa"/>
            <w:vAlign w:val="center"/>
          </w:tcPr>
          <w:p w14:paraId="57B8DC0D" w14:textId="77777777" w:rsidR="00A23163" w:rsidRPr="00A23163" w:rsidRDefault="00A23163" w:rsidP="00EC278A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</w:p>
        </w:tc>
      </w:tr>
      <w:tr w:rsidR="00A23163" w:rsidRPr="00A23163" w14:paraId="7EE6EF39" w14:textId="77777777" w:rsidTr="00EC278A">
        <w:trPr>
          <w:trHeight w:val="505"/>
          <w:jc w:val="center"/>
        </w:trPr>
        <w:tc>
          <w:tcPr>
            <w:tcW w:w="750" w:type="dxa"/>
            <w:vAlign w:val="center"/>
          </w:tcPr>
          <w:p w14:paraId="20D118AF" w14:textId="77777777" w:rsidR="00A23163" w:rsidRPr="00A23163" w:rsidRDefault="00A23163" w:rsidP="00EC278A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10ACBB75" w14:textId="77777777" w:rsidR="00A23163" w:rsidRPr="00A23163" w:rsidRDefault="00A23163" w:rsidP="00EC278A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295" w:type="dxa"/>
            <w:vAlign w:val="center"/>
          </w:tcPr>
          <w:p w14:paraId="4DA02EBA" w14:textId="77777777" w:rsidR="00A23163" w:rsidRPr="00A23163" w:rsidRDefault="00A23163" w:rsidP="00EC278A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52D6A64" w14:textId="77777777" w:rsidR="00A23163" w:rsidRPr="00A23163" w:rsidRDefault="00A23163" w:rsidP="00EC278A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2126" w:type="dxa"/>
          </w:tcPr>
          <w:p w14:paraId="0A57497C" w14:textId="77777777" w:rsidR="00A23163" w:rsidRPr="00A23163" w:rsidRDefault="00A23163" w:rsidP="00EC278A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073" w:type="dxa"/>
            <w:vAlign w:val="center"/>
          </w:tcPr>
          <w:p w14:paraId="51AAD4A4" w14:textId="77777777" w:rsidR="00A23163" w:rsidRPr="00A23163" w:rsidRDefault="00A23163" w:rsidP="00EC278A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299" w:type="dxa"/>
            <w:vAlign w:val="center"/>
          </w:tcPr>
          <w:p w14:paraId="21AC7311" w14:textId="77777777" w:rsidR="00A23163" w:rsidRPr="00A23163" w:rsidRDefault="00A23163" w:rsidP="00EC278A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111" w:type="dxa"/>
            <w:vAlign w:val="center"/>
          </w:tcPr>
          <w:p w14:paraId="6FC724B2" w14:textId="77777777" w:rsidR="00A23163" w:rsidRPr="00A23163" w:rsidRDefault="00A23163" w:rsidP="00EC278A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024" w:type="dxa"/>
            <w:vAlign w:val="center"/>
          </w:tcPr>
          <w:p w14:paraId="45D7B27B" w14:textId="77777777" w:rsidR="00A23163" w:rsidRPr="00A23163" w:rsidRDefault="00A23163" w:rsidP="00EC278A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</w:p>
        </w:tc>
      </w:tr>
      <w:tr w:rsidR="00A23163" w:rsidRPr="00A23163" w14:paraId="1E9F302B" w14:textId="77777777" w:rsidTr="00EC278A">
        <w:trPr>
          <w:trHeight w:val="505"/>
          <w:jc w:val="center"/>
        </w:trPr>
        <w:tc>
          <w:tcPr>
            <w:tcW w:w="750" w:type="dxa"/>
            <w:vAlign w:val="center"/>
          </w:tcPr>
          <w:p w14:paraId="7C74560A" w14:textId="77777777" w:rsidR="00A23163" w:rsidRPr="00A23163" w:rsidRDefault="00A23163" w:rsidP="00EC278A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1615B30C" w14:textId="77777777" w:rsidR="00A23163" w:rsidRPr="00A23163" w:rsidRDefault="00A23163" w:rsidP="00EC278A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295" w:type="dxa"/>
            <w:vAlign w:val="center"/>
          </w:tcPr>
          <w:p w14:paraId="59829F1C" w14:textId="77777777" w:rsidR="00A23163" w:rsidRPr="00A23163" w:rsidRDefault="00A23163" w:rsidP="00EC278A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31EE784" w14:textId="77777777" w:rsidR="00A23163" w:rsidRPr="00A23163" w:rsidRDefault="00A23163" w:rsidP="00EC278A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2126" w:type="dxa"/>
          </w:tcPr>
          <w:p w14:paraId="53A46D79" w14:textId="77777777" w:rsidR="00A23163" w:rsidRPr="00A23163" w:rsidRDefault="00A23163" w:rsidP="00EC278A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073" w:type="dxa"/>
            <w:vAlign w:val="center"/>
          </w:tcPr>
          <w:p w14:paraId="66088F7A" w14:textId="77777777" w:rsidR="00A23163" w:rsidRPr="00A23163" w:rsidRDefault="00A23163" w:rsidP="00EC278A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299" w:type="dxa"/>
            <w:vAlign w:val="center"/>
          </w:tcPr>
          <w:p w14:paraId="717527F7" w14:textId="77777777" w:rsidR="00A23163" w:rsidRPr="00A23163" w:rsidRDefault="00A23163" w:rsidP="00EC278A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111" w:type="dxa"/>
            <w:vAlign w:val="center"/>
          </w:tcPr>
          <w:p w14:paraId="368B171B" w14:textId="77777777" w:rsidR="00A23163" w:rsidRPr="00A23163" w:rsidRDefault="00A23163" w:rsidP="00EC278A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024" w:type="dxa"/>
            <w:vAlign w:val="center"/>
          </w:tcPr>
          <w:p w14:paraId="110241B3" w14:textId="77777777" w:rsidR="00A23163" w:rsidRPr="00A23163" w:rsidRDefault="00A23163" w:rsidP="00EC278A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</w:p>
        </w:tc>
      </w:tr>
      <w:tr w:rsidR="00A23163" w:rsidRPr="00A23163" w14:paraId="1563598D" w14:textId="77777777" w:rsidTr="00EC278A">
        <w:trPr>
          <w:trHeight w:val="505"/>
          <w:jc w:val="center"/>
        </w:trPr>
        <w:tc>
          <w:tcPr>
            <w:tcW w:w="750" w:type="dxa"/>
            <w:vAlign w:val="center"/>
          </w:tcPr>
          <w:p w14:paraId="5C07A7AD" w14:textId="77777777" w:rsidR="00A23163" w:rsidRPr="00A23163" w:rsidRDefault="00A23163" w:rsidP="00EC278A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2CB891AF" w14:textId="77777777" w:rsidR="00A23163" w:rsidRPr="00A23163" w:rsidRDefault="00A23163" w:rsidP="00EC278A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295" w:type="dxa"/>
            <w:vAlign w:val="center"/>
          </w:tcPr>
          <w:p w14:paraId="3FB9A763" w14:textId="77777777" w:rsidR="00A23163" w:rsidRPr="00A23163" w:rsidRDefault="00A23163" w:rsidP="00EC278A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0575F60" w14:textId="77777777" w:rsidR="00A23163" w:rsidRPr="00A23163" w:rsidRDefault="00A23163" w:rsidP="00EC278A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2126" w:type="dxa"/>
          </w:tcPr>
          <w:p w14:paraId="42F2BA9E" w14:textId="77777777" w:rsidR="00A23163" w:rsidRPr="00A23163" w:rsidRDefault="00A23163" w:rsidP="00EC278A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073" w:type="dxa"/>
            <w:vAlign w:val="center"/>
          </w:tcPr>
          <w:p w14:paraId="74EE29F2" w14:textId="77777777" w:rsidR="00A23163" w:rsidRPr="00A23163" w:rsidRDefault="00A23163" w:rsidP="00EC278A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299" w:type="dxa"/>
            <w:vAlign w:val="center"/>
          </w:tcPr>
          <w:p w14:paraId="6FCC0DFD" w14:textId="77777777" w:rsidR="00A23163" w:rsidRPr="00A23163" w:rsidRDefault="00A23163" w:rsidP="00EC278A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111" w:type="dxa"/>
            <w:vAlign w:val="center"/>
          </w:tcPr>
          <w:p w14:paraId="0241A477" w14:textId="77777777" w:rsidR="00A23163" w:rsidRPr="00A23163" w:rsidRDefault="00A23163" w:rsidP="00EC278A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024" w:type="dxa"/>
            <w:vAlign w:val="center"/>
          </w:tcPr>
          <w:p w14:paraId="2B4F1EF5" w14:textId="77777777" w:rsidR="00A23163" w:rsidRPr="00A23163" w:rsidRDefault="00A23163" w:rsidP="00EC278A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</w:p>
        </w:tc>
      </w:tr>
      <w:tr w:rsidR="00A23163" w:rsidRPr="00A23163" w14:paraId="32E904B8" w14:textId="77777777" w:rsidTr="00EC278A">
        <w:trPr>
          <w:trHeight w:val="505"/>
          <w:jc w:val="center"/>
        </w:trPr>
        <w:tc>
          <w:tcPr>
            <w:tcW w:w="750" w:type="dxa"/>
            <w:vAlign w:val="center"/>
          </w:tcPr>
          <w:p w14:paraId="1F6F37B6" w14:textId="77777777" w:rsidR="00A23163" w:rsidRPr="00A23163" w:rsidRDefault="00A23163" w:rsidP="00EC278A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08B91185" w14:textId="77777777" w:rsidR="00A23163" w:rsidRPr="00A23163" w:rsidRDefault="00A23163" w:rsidP="00EC278A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295" w:type="dxa"/>
            <w:vAlign w:val="center"/>
          </w:tcPr>
          <w:p w14:paraId="3EE1CAF9" w14:textId="77777777" w:rsidR="00A23163" w:rsidRPr="00A23163" w:rsidRDefault="00A23163" w:rsidP="00EC278A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7347A03" w14:textId="77777777" w:rsidR="00A23163" w:rsidRPr="00A23163" w:rsidRDefault="00A23163" w:rsidP="00EC278A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2126" w:type="dxa"/>
          </w:tcPr>
          <w:p w14:paraId="3339B0D6" w14:textId="77777777" w:rsidR="00A23163" w:rsidRPr="00A23163" w:rsidRDefault="00A23163" w:rsidP="00EC278A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073" w:type="dxa"/>
            <w:vAlign w:val="center"/>
          </w:tcPr>
          <w:p w14:paraId="4741E360" w14:textId="77777777" w:rsidR="00A23163" w:rsidRPr="00A23163" w:rsidRDefault="00A23163" w:rsidP="00EC278A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299" w:type="dxa"/>
            <w:vAlign w:val="center"/>
          </w:tcPr>
          <w:p w14:paraId="45BCA75A" w14:textId="77777777" w:rsidR="00A23163" w:rsidRPr="00A23163" w:rsidRDefault="00A23163" w:rsidP="00EC278A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111" w:type="dxa"/>
            <w:vAlign w:val="center"/>
          </w:tcPr>
          <w:p w14:paraId="716CFA7D" w14:textId="77777777" w:rsidR="00A23163" w:rsidRPr="00A23163" w:rsidRDefault="00A23163" w:rsidP="00EC278A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024" w:type="dxa"/>
            <w:vAlign w:val="center"/>
          </w:tcPr>
          <w:p w14:paraId="7CD28298" w14:textId="77777777" w:rsidR="00A23163" w:rsidRPr="00A23163" w:rsidRDefault="00A23163" w:rsidP="00EC278A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</w:p>
        </w:tc>
      </w:tr>
      <w:tr w:rsidR="00A23163" w:rsidRPr="00A23163" w14:paraId="55BE8D3C" w14:textId="77777777" w:rsidTr="00EC278A">
        <w:trPr>
          <w:trHeight w:val="505"/>
          <w:jc w:val="center"/>
        </w:trPr>
        <w:tc>
          <w:tcPr>
            <w:tcW w:w="750" w:type="dxa"/>
            <w:vAlign w:val="center"/>
          </w:tcPr>
          <w:p w14:paraId="3066D84B" w14:textId="77777777" w:rsidR="00A23163" w:rsidRPr="00A23163" w:rsidRDefault="00A23163" w:rsidP="00EC278A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748479BA" w14:textId="77777777" w:rsidR="00A23163" w:rsidRPr="00A23163" w:rsidRDefault="00A23163" w:rsidP="00EC278A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295" w:type="dxa"/>
            <w:vAlign w:val="center"/>
          </w:tcPr>
          <w:p w14:paraId="193ED586" w14:textId="77777777" w:rsidR="00A23163" w:rsidRPr="00A23163" w:rsidRDefault="00A23163" w:rsidP="00EC278A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A924063" w14:textId="77777777" w:rsidR="00A23163" w:rsidRPr="00A23163" w:rsidRDefault="00A23163" w:rsidP="00EC278A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2126" w:type="dxa"/>
          </w:tcPr>
          <w:p w14:paraId="77BCCD1C" w14:textId="77777777" w:rsidR="00A23163" w:rsidRPr="00A23163" w:rsidRDefault="00A23163" w:rsidP="00EC278A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073" w:type="dxa"/>
            <w:vAlign w:val="center"/>
          </w:tcPr>
          <w:p w14:paraId="21159F63" w14:textId="77777777" w:rsidR="00A23163" w:rsidRPr="00A23163" w:rsidRDefault="00A23163" w:rsidP="00EC278A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299" w:type="dxa"/>
            <w:vAlign w:val="center"/>
          </w:tcPr>
          <w:p w14:paraId="55906850" w14:textId="77777777" w:rsidR="00A23163" w:rsidRPr="00A23163" w:rsidRDefault="00A23163" w:rsidP="00EC278A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111" w:type="dxa"/>
            <w:vAlign w:val="center"/>
          </w:tcPr>
          <w:p w14:paraId="1FFEAC9E" w14:textId="77777777" w:rsidR="00A23163" w:rsidRPr="00A23163" w:rsidRDefault="00A23163" w:rsidP="00EC278A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024" w:type="dxa"/>
            <w:vAlign w:val="center"/>
          </w:tcPr>
          <w:p w14:paraId="0830DDED" w14:textId="77777777" w:rsidR="00A23163" w:rsidRPr="00A23163" w:rsidRDefault="00A23163" w:rsidP="00EC278A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</w:p>
        </w:tc>
      </w:tr>
      <w:tr w:rsidR="00A23163" w:rsidRPr="00A23163" w14:paraId="28FF522B" w14:textId="77777777" w:rsidTr="00EC278A">
        <w:trPr>
          <w:trHeight w:val="505"/>
          <w:jc w:val="center"/>
        </w:trPr>
        <w:tc>
          <w:tcPr>
            <w:tcW w:w="750" w:type="dxa"/>
            <w:vAlign w:val="center"/>
          </w:tcPr>
          <w:p w14:paraId="0A3D2339" w14:textId="77777777" w:rsidR="00A23163" w:rsidRPr="00A23163" w:rsidRDefault="00A23163" w:rsidP="00EC278A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667CEED0" w14:textId="77777777" w:rsidR="00A23163" w:rsidRPr="00A23163" w:rsidRDefault="00A23163" w:rsidP="00EC278A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295" w:type="dxa"/>
            <w:vAlign w:val="center"/>
          </w:tcPr>
          <w:p w14:paraId="61E288BD" w14:textId="77777777" w:rsidR="00A23163" w:rsidRPr="00A23163" w:rsidRDefault="00A23163" w:rsidP="00EC278A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AA49912" w14:textId="77777777" w:rsidR="00A23163" w:rsidRPr="00A23163" w:rsidRDefault="00A23163" w:rsidP="00EC278A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2126" w:type="dxa"/>
          </w:tcPr>
          <w:p w14:paraId="27911C49" w14:textId="77777777" w:rsidR="00A23163" w:rsidRPr="00A23163" w:rsidRDefault="00A23163" w:rsidP="00EC278A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073" w:type="dxa"/>
            <w:vAlign w:val="center"/>
          </w:tcPr>
          <w:p w14:paraId="04F6E0B5" w14:textId="77777777" w:rsidR="00A23163" w:rsidRPr="00A23163" w:rsidRDefault="00A23163" w:rsidP="00EC278A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299" w:type="dxa"/>
            <w:vAlign w:val="center"/>
          </w:tcPr>
          <w:p w14:paraId="0E173E79" w14:textId="77777777" w:rsidR="00A23163" w:rsidRPr="00A23163" w:rsidRDefault="00A23163" w:rsidP="00EC278A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111" w:type="dxa"/>
            <w:vAlign w:val="center"/>
          </w:tcPr>
          <w:p w14:paraId="2CC45CB5" w14:textId="77777777" w:rsidR="00A23163" w:rsidRPr="00A23163" w:rsidRDefault="00A23163" w:rsidP="00EC278A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024" w:type="dxa"/>
            <w:vAlign w:val="center"/>
          </w:tcPr>
          <w:p w14:paraId="042560CD" w14:textId="77777777" w:rsidR="00A23163" w:rsidRPr="00A23163" w:rsidRDefault="00A23163" w:rsidP="00EC278A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</w:p>
        </w:tc>
      </w:tr>
      <w:tr w:rsidR="00A23163" w:rsidRPr="00A23163" w14:paraId="055EF605" w14:textId="77777777" w:rsidTr="00EC278A">
        <w:trPr>
          <w:trHeight w:val="505"/>
          <w:jc w:val="center"/>
        </w:trPr>
        <w:tc>
          <w:tcPr>
            <w:tcW w:w="750" w:type="dxa"/>
            <w:vAlign w:val="center"/>
          </w:tcPr>
          <w:p w14:paraId="66001037" w14:textId="77777777" w:rsidR="00A23163" w:rsidRPr="00A23163" w:rsidRDefault="00A23163" w:rsidP="00EC278A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2B7AEA98" w14:textId="77777777" w:rsidR="00A23163" w:rsidRPr="00A23163" w:rsidRDefault="00A23163" w:rsidP="00EC278A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295" w:type="dxa"/>
            <w:vAlign w:val="center"/>
          </w:tcPr>
          <w:p w14:paraId="2586902E" w14:textId="77777777" w:rsidR="00A23163" w:rsidRPr="00A23163" w:rsidRDefault="00A23163" w:rsidP="00EC278A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655E8B6" w14:textId="77777777" w:rsidR="00A23163" w:rsidRPr="00A23163" w:rsidRDefault="00A23163" w:rsidP="00EC278A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2126" w:type="dxa"/>
          </w:tcPr>
          <w:p w14:paraId="18CD6A35" w14:textId="77777777" w:rsidR="00A23163" w:rsidRPr="00A23163" w:rsidRDefault="00A23163" w:rsidP="00EC278A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073" w:type="dxa"/>
            <w:vAlign w:val="center"/>
          </w:tcPr>
          <w:p w14:paraId="1B702FCC" w14:textId="77777777" w:rsidR="00A23163" w:rsidRPr="00A23163" w:rsidRDefault="00A23163" w:rsidP="00EC278A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299" w:type="dxa"/>
            <w:vAlign w:val="center"/>
          </w:tcPr>
          <w:p w14:paraId="39E675F5" w14:textId="77777777" w:rsidR="00A23163" w:rsidRPr="00A23163" w:rsidRDefault="00A23163" w:rsidP="00EC278A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111" w:type="dxa"/>
            <w:vAlign w:val="center"/>
          </w:tcPr>
          <w:p w14:paraId="59481178" w14:textId="77777777" w:rsidR="00A23163" w:rsidRPr="00A23163" w:rsidRDefault="00A23163" w:rsidP="00EC278A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024" w:type="dxa"/>
            <w:vAlign w:val="center"/>
          </w:tcPr>
          <w:p w14:paraId="3CD2FDCA" w14:textId="77777777" w:rsidR="00A23163" w:rsidRPr="00A23163" w:rsidRDefault="00A23163" w:rsidP="00EC278A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</w:p>
        </w:tc>
      </w:tr>
      <w:tr w:rsidR="00A23163" w:rsidRPr="00A23163" w14:paraId="3734FF1F" w14:textId="77777777" w:rsidTr="00EC278A">
        <w:trPr>
          <w:trHeight w:val="505"/>
          <w:jc w:val="center"/>
        </w:trPr>
        <w:tc>
          <w:tcPr>
            <w:tcW w:w="750" w:type="dxa"/>
            <w:vAlign w:val="center"/>
          </w:tcPr>
          <w:p w14:paraId="2710C3CF" w14:textId="77777777" w:rsidR="00A23163" w:rsidRPr="00A23163" w:rsidRDefault="00A23163" w:rsidP="00EC278A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49349332" w14:textId="77777777" w:rsidR="00A23163" w:rsidRPr="00A23163" w:rsidRDefault="00A23163" w:rsidP="00EC278A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295" w:type="dxa"/>
            <w:vAlign w:val="center"/>
          </w:tcPr>
          <w:p w14:paraId="00FFCB72" w14:textId="77777777" w:rsidR="00A23163" w:rsidRPr="00A23163" w:rsidRDefault="00A23163" w:rsidP="00EC278A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02C8590" w14:textId="77777777" w:rsidR="00A23163" w:rsidRPr="00A23163" w:rsidRDefault="00A23163" w:rsidP="00EC278A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2126" w:type="dxa"/>
          </w:tcPr>
          <w:p w14:paraId="770CEB82" w14:textId="77777777" w:rsidR="00A23163" w:rsidRPr="00A23163" w:rsidRDefault="00A23163" w:rsidP="00EC278A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073" w:type="dxa"/>
            <w:vAlign w:val="center"/>
          </w:tcPr>
          <w:p w14:paraId="45B3CBE5" w14:textId="77777777" w:rsidR="00A23163" w:rsidRPr="00A23163" w:rsidRDefault="00A23163" w:rsidP="00EC278A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299" w:type="dxa"/>
            <w:vAlign w:val="center"/>
          </w:tcPr>
          <w:p w14:paraId="1DA1D8CD" w14:textId="77777777" w:rsidR="00A23163" w:rsidRPr="00A23163" w:rsidRDefault="00A23163" w:rsidP="00EC278A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111" w:type="dxa"/>
            <w:vAlign w:val="center"/>
          </w:tcPr>
          <w:p w14:paraId="6506E452" w14:textId="77777777" w:rsidR="00A23163" w:rsidRPr="00A23163" w:rsidRDefault="00A23163" w:rsidP="00EC278A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024" w:type="dxa"/>
            <w:vAlign w:val="center"/>
          </w:tcPr>
          <w:p w14:paraId="5472124D" w14:textId="77777777" w:rsidR="00A23163" w:rsidRPr="00A23163" w:rsidRDefault="00A23163" w:rsidP="00EC278A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</w:p>
        </w:tc>
      </w:tr>
    </w:tbl>
    <w:p w14:paraId="072C185D" w14:textId="77777777" w:rsidR="00A23163" w:rsidRPr="00A23163" w:rsidRDefault="00A23163" w:rsidP="00A23163">
      <w:pPr>
        <w:rPr>
          <w:rFonts w:asciiTheme="minorEastAsia" w:hAnsiTheme="minorEastAsia"/>
          <w:color w:val="000000" w:themeColor="text1"/>
          <w:szCs w:val="21"/>
        </w:rPr>
      </w:pPr>
    </w:p>
    <w:tbl>
      <w:tblPr>
        <w:tblStyle w:val="a7"/>
        <w:tblpPr w:leftFromText="180" w:rightFromText="180" w:vertAnchor="text" w:horzAnchor="margin" w:tblpXSpec="center" w:tblpY="261"/>
        <w:tblW w:w="10235" w:type="dxa"/>
        <w:tblLook w:val="04A0" w:firstRow="1" w:lastRow="0" w:firstColumn="1" w:lastColumn="0" w:noHBand="0" w:noVBand="1"/>
      </w:tblPr>
      <w:tblGrid>
        <w:gridCol w:w="1872"/>
        <w:gridCol w:w="3488"/>
        <w:gridCol w:w="1473"/>
        <w:gridCol w:w="3402"/>
      </w:tblGrid>
      <w:tr w:rsidR="00A23163" w:rsidRPr="00A23163" w14:paraId="2BF7CFE0" w14:textId="77777777" w:rsidTr="00EC278A">
        <w:tc>
          <w:tcPr>
            <w:tcW w:w="1872" w:type="dxa"/>
            <w:vAlign w:val="center"/>
          </w:tcPr>
          <w:p w14:paraId="41AF61EE" w14:textId="77777777" w:rsidR="00A23163" w:rsidRPr="00A23163" w:rsidRDefault="00A23163" w:rsidP="00EC278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23163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主要研究者签字</w:t>
            </w:r>
          </w:p>
        </w:tc>
        <w:tc>
          <w:tcPr>
            <w:tcW w:w="3488" w:type="dxa"/>
            <w:vAlign w:val="center"/>
          </w:tcPr>
          <w:p w14:paraId="004CBF82" w14:textId="77777777" w:rsidR="00A23163" w:rsidRPr="00A23163" w:rsidRDefault="00A23163" w:rsidP="00EC278A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  <w:p w14:paraId="1B5B7BC0" w14:textId="77777777" w:rsidR="00A23163" w:rsidRPr="00A23163" w:rsidRDefault="00A23163" w:rsidP="00EC278A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473" w:type="dxa"/>
            <w:vAlign w:val="center"/>
          </w:tcPr>
          <w:p w14:paraId="1FA73DF5" w14:textId="77777777" w:rsidR="00A23163" w:rsidRPr="00A23163" w:rsidRDefault="00A23163" w:rsidP="00EC278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23163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日期</w:t>
            </w:r>
          </w:p>
        </w:tc>
        <w:tc>
          <w:tcPr>
            <w:tcW w:w="3402" w:type="dxa"/>
            <w:vAlign w:val="center"/>
          </w:tcPr>
          <w:p w14:paraId="6E00B39F" w14:textId="77777777" w:rsidR="00A23163" w:rsidRPr="00A23163" w:rsidRDefault="00A23163" w:rsidP="00EC278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A23163" w:rsidRPr="00A23163" w14:paraId="6F7740F0" w14:textId="77777777" w:rsidTr="00EC278A">
        <w:trPr>
          <w:trHeight w:val="611"/>
        </w:trPr>
        <w:tc>
          <w:tcPr>
            <w:tcW w:w="1872" w:type="dxa"/>
            <w:vMerge w:val="restart"/>
            <w:vAlign w:val="center"/>
          </w:tcPr>
          <w:p w14:paraId="5CEE9A9E" w14:textId="77777777" w:rsidR="00A23163" w:rsidRPr="00A23163" w:rsidRDefault="00A23163" w:rsidP="00EC278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23163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伦理委员会形式</w:t>
            </w:r>
          </w:p>
          <w:p w14:paraId="48AE7BDC" w14:textId="77777777" w:rsidR="00A23163" w:rsidRPr="00A23163" w:rsidRDefault="00A23163" w:rsidP="00EC278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23163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审查</w:t>
            </w:r>
          </w:p>
        </w:tc>
        <w:tc>
          <w:tcPr>
            <w:tcW w:w="8363" w:type="dxa"/>
            <w:gridSpan w:val="3"/>
            <w:vAlign w:val="center"/>
          </w:tcPr>
          <w:p w14:paraId="68D2864E" w14:textId="77777777" w:rsidR="00A23163" w:rsidRPr="00A23163" w:rsidRDefault="00A23163" w:rsidP="00EC278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23163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□ 送审资料不齐全，补充/修改送审资料后递交。具体如下：</w:t>
            </w:r>
            <w:r w:rsidRPr="00A23163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br/>
            </w:r>
            <w:r w:rsidRPr="00A23163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br/>
            </w:r>
            <w:r w:rsidRPr="00A23163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br/>
              <w:t>受理人签字：                   日期：</w:t>
            </w:r>
          </w:p>
        </w:tc>
      </w:tr>
      <w:tr w:rsidR="00A23163" w:rsidRPr="00A23163" w14:paraId="125F0414" w14:textId="77777777" w:rsidTr="00EC278A">
        <w:trPr>
          <w:trHeight w:val="574"/>
        </w:trPr>
        <w:tc>
          <w:tcPr>
            <w:tcW w:w="1872" w:type="dxa"/>
            <w:vMerge/>
            <w:vAlign w:val="center"/>
          </w:tcPr>
          <w:p w14:paraId="4D0338E3" w14:textId="77777777" w:rsidR="00A23163" w:rsidRPr="00A23163" w:rsidRDefault="00A23163" w:rsidP="00EC278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8363" w:type="dxa"/>
            <w:gridSpan w:val="3"/>
            <w:vAlign w:val="center"/>
          </w:tcPr>
          <w:p w14:paraId="0FAA467E" w14:textId="77777777" w:rsidR="00A23163" w:rsidRPr="00A23163" w:rsidRDefault="00A23163" w:rsidP="00EC278A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23163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□ 送审资料齐全，同意受理，受理号为：</w:t>
            </w:r>
            <w:r w:rsidRPr="00A23163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br/>
            </w:r>
            <w:r w:rsidRPr="00A23163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br/>
            </w:r>
            <w:r w:rsidRPr="00A23163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br/>
              <w:t>受理人签字：                   日期：</w:t>
            </w:r>
          </w:p>
        </w:tc>
      </w:tr>
    </w:tbl>
    <w:p w14:paraId="622C1E7F" w14:textId="77777777" w:rsidR="00A23163" w:rsidRPr="00A23163" w:rsidRDefault="00A23163" w:rsidP="00A23163">
      <w:pPr>
        <w:spacing w:line="400" w:lineRule="exact"/>
        <w:rPr>
          <w:rFonts w:asciiTheme="minorEastAsia" w:hAnsiTheme="minorEastAsia"/>
          <w:color w:val="000000" w:themeColor="text1"/>
        </w:rPr>
      </w:pPr>
    </w:p>
    <w:p w14:paraId="74D83A2B" w14:textId="77777777" w:rsidR="00A23163" w:rsidRPr="00A23163" w:rsidRDefault="00A23163" w:rsidP="00A23163">
      <w:pPr>
        <w:spacing w:line="400" w:lineRule="exact"/>
        <w:rPr>
          <w:rFonts w:asciiTheme="minorEastAsia" w:hAnsiTheme="minorEastAsia"/>
          <w:b/>
          <w:color w:val="000000" w:themeColor="text1"/>
          <w:szCs w:val="21"/>
        </w:rPr>
      </w:pPr>
      <w:r w:rsidRPr="00A23163">
        <w:rPr>
          <w:rFonts w:asciiTheme="minorEastAsia" w:hAnsiTheme="minorEastAsia" w:hint="eastAsia"/>
          <w:b/>
          <w:color w:val="FF0000"/>
          <w:sz w:val="18"/>
          <w:szCs w:val="18"/>
        </w:rPr>
        <w:t>备注（递交时应删除以下所有备注内容）</w:t>
      </w:r>
      <w:r w:rsidRPr="00A23163">
        <w:rPr>
          <w:rFonts w:asciiTheme="minorEastAsia" w:hAnsiTheme="minorEastAsia" w:hint="eastAsia"/>
          <w:b/>
          <w:color w:val="000000" w:themeColor="text1"/>
          <w:szCs w:val="21"/>
        </w:rPr>
        <w:t>：</w:t>
      </w:r>
    </w:p>
    <w:p w14:paraId="3E99BE15" w14:textId="77777777" w:rsidR="00A23163" w:rsidRPr="00A23163" w:rsidRDefault="00A23163" w:rsidP="00A23163">
      <w:pPr>
        <w:spacing w:line="400" w:lineRule="exact"/>
        <w:rPr>
          <w:rFonts w:asciiTheme="minorEastAsia" w:hAnsiTheme="minorEastAsia"/>
          <w:color w:val="000000" w:themeColor="text1"/>
          <w:sz w:val="18"/>
          <w:szCs w:val="18"/>
        </w:rPr>
      </w:pPr>
      <w:r w:rsidRPr="00A23163">
        <w:rPr>
          <w:rFonts w:asciiTheme="minorEastAsia" w:hAnsiTheme="minorEastAsia" w:hint="eastAsia"/>
          <w:color w:val="000000" w:themeColor="text1"/>
          <w:sz w:val="18"/>
          <w:szCs w:val="18"/>
        </w:rPr>
        <w:t>1、本中心SAE在研究者获知24小时内报告伦理委员会。</w:t>
      </w:r>
    </w:p>
    <w:p w14:paraId="2B1DF702" w14:textId="77777777" w:rsidR="00A23163" w:rsidRPr="00A23163" w:rsidRDefault="00A23163" w:rsidP="00A23163">
      <w:pPr>
        <w:spacing w:line="400" w:lineRule="exact"/>
        <w:rPr>
          <w:rFonts w:asciiTheme="minorEastAsia" w:hAnsiTheme="minorEastAsia"/>
          <w:color w:val="000000" w:themeColor="text1"/>
          <w:sz w:val="18"/>
          <w:szCs w:val="18"/>
        </w:rPr>
      </w:pPr>
      <w:r w:rsidRPr="00A23163">
        <w:rPr>
          <w:rFonts w:asciiTheme="minorEastAsia" w:hAnsiTheme="minorEastAsia"/>
          <w:color w:val="000000" w:themeColor="text1"/>
          <w:sz w:val="18"/>
          <w:szCs w:val="18"/>
        </w:rPr>
        <w:t>2</w:t>
      </w:r>
      <w:r w:rsidRPr="00A23163">
        <w:rPr>
          <w:rFonts w:asciiTheme="minorEastAsia" w:hAnsiTheme="minorEastAsia" w:hint="eastAsia"/>
          <w:color w:val="000000" w:themeColor="text1"/>
          <w:sz w:val="18"/>
          <w:szCs w:val="18"/>
        </w:rPr>
        <w:t>、每3个月向伦理委员会汇总报告非本中心S</w:t>
      </w:r>
      <w:r w:rsidRPr="00A23163">
        <w:rPr>
          <w:rFonts w:asciiTheme="minorEastAsia" w:hAnsiTheme="minorEastAsia"/>
          <w:color w:val="000000" w:themeColor="text1"/>
          <w:sz w:val="18"/>
          <w:szCs w:val="18"/>
        </w:rPr>
        <w:t>AE</w:t>
      </w:r>
      <w:r w:rsidRPr="00A23163">
        <w:rPr>
          <w:rFonts w:asciiTheme="minorEastAsia" w:hAnsiTheme="minorEastAsia" w:hint="eastAsia"/>
          <w:color w:val="000000" w:themeColor="text1"/>
          <w:sz w:val="18"/>
          <w:szCs w:val="18"/>
        </w:rPr>
        <w:t>相关资料。</w:t>
      </w:r>
    </w:p>
    <w:p w14:paraId="3799D73A" w14:textId="77777777" w:rsidR="00A23163" w:rsidRPr="00A23163" w:rsidRDefault="00A23163" w:rsidP="00A23163">
      <w:pPr>
        <w:spacing w:line="400" w:lineRule="exact"/>
        <w:rPr>
          <w:rFonts w:asciiTheme="minorEastAsia" w:hAnsiTheme="minorEastAsia"/>
          <w:color w:val="000000" w:themeColor="text1"/>
          <w:sz w:val="18"/>
          <w:szCs w:val="18"/>
        </w:rPr>
      </w:pPr>
      <w:r w:rsidRPr="00A23163">
        <w:rPr>
          <w:rFonts w:asciiTheme="minorEastAsia" w:hAnsiTheme="minorEastAsia"/>
          <w:color w:val="000000" w:themeColor="text1"/>
          <w:sz w:val="18"/>
          <w:szCs w:val="18"/>
        </w:rPr>
        <w:t>3</w:t>
      </w:r>
      <w:r w:rsidRPr="00A23163">
        <w:rPr>
          <w:rFonts w:asciiTheme="minorEastAsia" w:hAnsiTheme="minorEastAsia" w:hint="eastAsia"/>
          <w:color w:val="000000" w:themeColor="text1"/>
          <w:sz w:val="18"/>
          <w:szCs w:val="18"/>
        </w:rPr>
        <w:t>、其他安全性信息报告定期向伦理委员会汇总报告。</w:t>
      </w:r>
    </w:p>
    <w:p w14:paraId="23E29B32" w14:textId="77777777" w:rsidR="00A23163" w:rsidRPr="00A23163" w:rsidRDefault="00A23163" w:rsidP="00A23163">
      <w:pPr>
        <w:spacing w:line="400" w:lineRule="exact"/>
        <w:rPr>
          <w:rFonts w:asciiTheme="minorEastAsia" w:hAnsiTheme="minorEastAsia"/>
          <w:color w:val="000000" w:themeColor="text1"/>
          <w:sz w:val="18"/>
          <w:szCs w:val="18"/>
        </w:rPr>
      </w:pPr>
      <w:r w:rsidRPr="00A23163">
        <w:rPr>
          <w:rFonts w:asciiTheme="minorEastAsia" w:hAnsiTheme="minorEastAsia"/>
          <w:color w:val="000000" w:themeColor="text1"/>
          <w:sz w:val="18"/>
          <w:szCs w:val="18"/>
        </w:rPr>
        <w:t>4</w:t>
      </w:r>
      <w:r w:rsidRPr="00A23163">
        <w:rPr>
          <w:rFonts w:asciiTheme="minorEastAsia" w:hAnsiTheme="minorEastAsia" w:hint="eastAsia"/>
          <w:color w:val="000000" w:themeColor="text1"/>
          <w:sz w:val="18"/>
          <w:szCs w:val="18"/>
        </w:rPr>
        <w:t>、S</w:t>
      </w:r>
      <w:r w:rsidRPr="00A23163">
        <w:rPr>
          <w:rFonts w:asciiTheme="minorEastAsia" w:hAnsiTheme="minorEastAsia"/>
          <w:color w:val="000000" w:themeColor="text1"/>
          <w:sz w:val="18"/>
          <w:szCs w:val="18"/>
        </w:rPr>
        <w:t>AE</w:t>
      </w:r>
      <w:r w:rsidRPr="00A23163">
        <w:rPr>
          <w:rFonts w:asciiTheme="minorEastAsia" w:hAnsiTheme="minorEastAsia" w:hint="eastAsia"/>
          <w:color w:val="000000" w:themeColor="text1"/>
          <w:sz w:val="18"/>
          <w:szCs w:val="18"/>
        </w:rPr>
        <w:t>报告表可以用申办方的模板递交。</w:t>
      </w:r>
    </w:p>
    <w:p w14:paraId="47689FCF" w14:textId="77777777" w:rsidR="00A23163" w:rsidRPr="00A23163" w:rsidRDefault="00A23163" w:rsidP="00A23163">
      <w:pPr>
        <w:spacing w:line="400" w:lineRule="exact"/>
        <w:rPr>
          <w:rFonts w:asciiTheme="minorEastAsia" w:hAnsiTheme="minorEastAsia"/>
          <w:color w:val="000000" w:themeColor="text1"/>
          <w:sz w:val="18"/>
          <w:szCs w:val="18"/>
        </w:rPr>
      </w:pPr>
      <w:r w:rsidRPr="00A23163">
        <w:rPr>
          <w:rFonts w:asciiTheme="minorEastAsia" w:hAnsiTheme="minorEastAsia"/>
          <w:color w:val="000000" w:themeColor="text1"/>
          <w:sz w:val="18"/>
          <w:szCs w:val="18"/>
        </w:rPr>
        <w:t>5</w:t>
      </w:r>
      <w:r w:rsidRPr="00A23163">
        <w:rPr>
          <w:rFonts w:asciiTheme="minorEastAsia" w:hAnsiTheme="minorEastAsia" w:hint="eastAsia"/>
          <w:color w:val="000000" w:themeColor="text1"/>
          <w:sz w:val="18"/>
          <w:szCs w:val="18"/>
        </w:rPr>
        <w:t>、SAE报告都应填写安全性信息报告汇总表，一次报告超过10例安全性事件需参照安全性信息报告汇总</w:t>
      </w:r>
      <w:r w:rsidRPr="00A23163">
        <w:rPr>
          <w:rFonts w:asciiTheme="minorEastAsia" w:hAnsiTheme="minorEastAsia" w:hint="eastAsia"/>
          <w:color w:val="000000" w:themeColor="text1"/>
          <w:sz w:val="18"/>
          <w:szCs w:val="18"/>
        </w:rPr>
        <w:lastRenderedPageBreak/>
        <w:t>表的格式以附件形式递交，同一例SAE的多次报告应按报告生成时间的先后连着顺序写。</w:t>
      </w:r>
    </w:p>
    <w:p w14:paraId="0BDB62F3" w14:textId="77777777" w:rsidR="00A23163" w:rsidRPr="00A23163" w:rsidRDefault="00A23163" w:rsidP="00A23163">
      <w:pPr>
        <w:spacing w:line="400" w:lineRule="exact"/>
        <w:rPr>
          <w:rFonts w:asciiTheme="minorEastAsia" w:hAnsiTheme="minorEastAsia"/>
          <w:color w:val="000000" w:themeColor="text1"/>
          <w:sz w:val="18"/>
          <w:szCs w:val="18"/>
        </w:rPr>
      </w:pPr>
      <w:r w:rsidRPr="00A23163">
        <w:rPr>
          <w:rFonts w:asciiTheme="minorEastAsia" w:hAnsiTheme="minorEastAsia"/>
          <w:color w:val="000000" w:themeColor="text1"/>
          <w:szCs w:val="21"/>
        </w:rPr>
        <w:t>6</w:t>
      </w:r>
      <w:r w:rsidRPr="00A23163">
        <w:rPr>
          <w:rFonts w:asciiTheme="minorEastAsia" w:hAnsiTheme="minorEastAsia" w:hint="eastAsia"/>
          <w:color w:val="000000" w:themeColor="text1"/>
          <w:szCs w:val="21"/>
        </w:rPr>
        <w:t>、</w:t>
      </w:r>
      <w:r w:rsidRPr="00A23163">
        <w:rPr>
          <w:rFonts w:asciiTheme="minorEastAsia" w:hAnsiTheme="minorEastAsia" w:hint="eastAsia"/>
          <w:color w:val="000000" w:themeColor="text1"/>
          <w:sz w:val="18"/>
          <w:szCs w:val="18"/>
        </w:rPr>
        <w:t>递交纸质文件至伦理委员会的同时，发送电子版至伦理委员会邮箱。</w:t>
      </w:r>
    </w:p>
    <w:p w14:paraId="13C7AF74" w14:textId="7A6FBABF" w:rsidR="00A23163" w:rsidRPr="00A23163" w:rsidRDefault="00A23163" w:rsidP="00A23163">
      <w:pPr>
        <w:spacing w:line="400" w:lineRule="exact"/>
        <w:rPr>
          <w:rFonts w:asciiTheme="minorEastAsia" w:hAnsiTheme="minorEastAsia"/>
          <w:color w:val="000000" w:themeColor="text1"/>
          <w:szCs w:val="21"/>
        </w:rPr>
      </w:pPr>
    </w:p>
    <w:p w14:paraId="37CA6979" w14:textId="1332BFF6" w:rsidR="00294067" w:rsidRPr="00A23163" w:rsidRDefault="00294067" w:rsidP="00294067">
      <w:pPr>
        <w:spacing w:line="400" w:lineRule="exact"/>
        <w:rPr>
          <w:rFonts w:asciiTheme="minorEastAsia" w:hAnsiTheme="minorEastAsia"/>
          <w:color w:val="000000" w:themeColor="text1"/>
        </w:rPr>
      </w:pPr>
    </w:p>
    <w:p w14:paraId="1CFB0E5F" w14:textId="6663095B" w:rsidR="00A23163" w:rsidRPr="00A23163" w:rsidRDefault="00A23163" w:rsidP="00294067">
      <w:pPr>
        <w:spacing w:line="400" w:lineRule="exact"/>
        <w:rPr>
          <w:rFonts w:asciiTheme="minorEastAsia" w:hAnsiTheme="minorEastAsia"/>
          <w:color w:val="000000" w:themeColor="text1"/>
        </w:rPr>
      </w:pPr>
    </w:p>
    <w:p w14:paraId="006AE6C4" w14:textId="77777777" w:rsidR="00A23163" w:rsidRPr="00A23163" w:rsidRDefault="00A23163" w:rsidP="00294067">
      <w:pPr>
        <w:spacing w:line="400" w:lineRule="exact"/>
        <w:rPr>
          <w:rFonts w:asciiTheme="minorEastAsia" w:hAnsiTheme="minorEastAsia" w:hint="eastAsia"/>
          <w:color w:val="000000" w:themeColor="text1"/>
        </w:rPr>
      </w:pPr>
    </w:p>
    <w:p w14:paraId="15C1C52E" w14:textId="77777777" w:rsidR="00294067" w:rsidRPr="00A23163" w:rsidRDefault="00294067" w:rsidP="00E745DF">
      <w:pPr>
        <w:spacing w:line="400" w:lineRule="exact"/>
        <w:rPr>
          <w:rFonts w:asciiTheme="minorEastAsia" w:hAnsiTheme="minorEastAsia"/>
          <w:b/>
          <w:color w:val="FF0000"/>
          <w:sz w:val="18"/>
          <w:szCs w:val="18"/>
        </w:rPr>
      </w:pPr>
    </w:p>
    <w:p w14:paraId="78A7647C" w14:textId="77777777" w:rsidR="00294067" w:rsidRPr="00A23163" w:rsidRDefault="00294067" w:rsidP="00E745DF">
      <w:pPr>
        <w:spacing w:line="400" w:lineRule="exact"/>
        <w:rPr>
          <w:rFonts w:asciiTheme="minorEastAsia" w:hAnsiTheme="minorEastAsia"/>
          <w:b/>
          <w:color w:val="FF0000"/>
          <w:sz w:val="18"/>
          <w:szCs w:val="18"/>
        </w:rPr>
      </w:pPr>
    </w:p>
    <w:p w14:paraId="07402701" w14:textId="79DCF9B9" w:rsidR="00E745DF" w:rsidRPr="00A23163" w:rsidRDefault="00E745DF" w:rsidP="00E745DF">
      <w:pPr>
        <w:rPr>
          <w:rFonts w:asciiTheme="minorEastAsia" w:hAnsiTheme="minorEastAsia"/>
          <w:color w:val="000000" w:themeColor="text1"/>
          <w:sz w:val="18"/>
          <w:szCs w:val="18"/>
        </w:rPr>
      </w:pPr>
    </w:p>
    <w:sectPr w:rsidR="00E745DF" w:rsidRPr="00A23163" w:rsidSect="001F78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E6355F" w14:textId="77777777" w:rsidR="00435493" w:rsidRDefault="00435493" w:rsidP="00A53EED">
      <w:r>
        <w:separator/>
      </w:r>
    </w:p>
  </w:endnote>
  <w:endnote w:type="continuationSeparator" w:id="0">
    <w:p w14:paraId="5C7DBBBB" w14:textId="77777777" w:rsidR="00435493" w:rsidRDefault="00435493" w:rsidP="00A53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1FCCC7" w14:textId="77777777" w:rsidR="00435493" w:rsidRDefault="00435493" w:rsidP="00A53EED">
      <w:r>
        <w:separator/>
      </w:r>
    </w:p>
  </w:footnote>
  <w:footnote w:type="continuationSeparator" w:id="0">
    <w:p w14:paraId="65A1E707" w14:textId="77777777" w:rsidR="00435493" w:rsidRDefault="00435493" w:rsidP="00A53E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3EED"/>
    <w:rsid w:val="00081ECF"/>
    <w:rsid w:val="00193E90"/>
    <w:rsid w:val="001F7877"/>
    <w:rsid w:val="00294067"/>
    <w:rsid w:val="003C37B7"/>
    <w:rsid w:val="00435493"/>
    <w:rsid w:val="009B7114"/>
    <w:rsid w:val="00A23163"/>
    <w:rsid w:val="00A53EED"/>
    <w:rsid w:val="00BD3FC5"/>
    <w:rsid w:val="00E74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385B38"/>
  <w15:docId w15:val="{5B451917-5786-4621-9816-83BA289C1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3EE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E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53EE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53E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53EED"/>
    <w:rPr>
      <w:sz w:val="18"/>
      <w:szCs w:val="18"/>
    </w:rPr>
  </w:style>
  <w:style w:type="table" w:styleId="a7">
    <w:name w:val="Table Grid"/>
    <w:basedOn w:val="a1"/>
    <w:uiPriority w:val="59"/>
    <w:rsid w:val="00A53EED"/>
    <w:rPr>
      <w:rFonts w:eastAsia="微软雅黑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186</Words>
  <Characters>1061</Characters>
  <Application>Microsoft Office Word</Application>
  <DocSecurity>0</DocSecurity>
  <Lines>8</Lines>
  <Paragraphs>2</Paragraphs>
  <ScaleCrop>false</ScaleCrop>
  <Company>P R C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2020-07-07T09:27:00Z</dcterms:created>
  <dcterms:modified xsi:type="dcterms:W3CDTF">2020-10-20T09:22:00Z</dcterms:modified>
</cp:coreProperties>
</file>