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298" w:type="dxa"/>
        <w:tblInd w:w="-1026" w:type="dxa"/>
        <w:tblLook w:val="04A0"/>
      </w:tblPr>
      <w:tblGrid>
        <w:gridCol w:w="1418"/>
        <w:gridCol w:w="54"/>
        <w:gridCol w:w="2266"/>
        <w:gridCol w:w="1976"/>
        <w:gridCol w:w="3084"/>
        <w:gridCol w:w="11500"/>
      </w:tblGrid>
      <w:tr w:rsidR="0048657E" w:rsidRPr="0048657E" w:rsidTr="00F763E9">
        <w:trPr>
          <w:trHeight w:val="270"/>
        </w:trPr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657E" w:rsidRPr="0048657E" w:rsidRDefault="0048657E" w:rsidP="004865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65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657E" w:rsidRPr="0048657E" w:rsidRDefault="0048657E" w:rsidP="004865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65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657E" w:rsidRPr="0048657E" w:rsidRDefault="0048657E" w:rsidP="004865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448E8" w:rsidRPr="00E448E8" w:rsidTr="00F763E9">
        <w:trPr>
          <w:gridBefore w:val="1"/>
          <w:gridAfter w:val="1"/>
          <w:wBefore w:w="1418" w:type="dxa"/>
          <w:wAfter w:w="11500" w:type="dxa"/>
          <w:trHeight w:val="1044"/>
        </w:trPr>
        <w:tc>
          <w:tcPr>
            <w:tcW w:w="738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E448E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耗材采购表</w:t>
            </w:r>
          </w:p>
        </w:tc>
      </w:tr>
      <w:tr w:rsidR="00E448E8" w:rsidRPr="00E448E8" w:rsidTr="00F763E9">
        <w:trPr>
          <w:gridBefore w:val="1"/>
          <w:gridAfter w:val="1"/>
          <w:wBefore w:w="1418" w:type="dxa"/>
          <w:wAfter w:w="11500" w:type="dxa"/>
          <w:trHeight w:val="624"/>
        </w:trPr>
        <w:tc>
          <w:tcPr>
            <w:tcW w:w="738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48E8" w:rsidRPr="00E448E8" w:rsidRDefault="00E448E8" w:rsidP="00E448E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E448E8" w:rsidRPr="00E448E8" w:rsidTr="00F763E9">
        <w:trPr>
          <w:gridBefore w:val="1"/>
          <w:gridAfter w:val="1"/>
          <w:wBefore w:w="1418" w:type="dxa"/>
          <w:wAfter w:w="11500" w:type="dxa"/>
          <w:trHeight w:val="825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4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产品目录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48E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需求</w:t>
            </w:r>
          </w:p>
        </w:tc>
      </w:tr>
      <w:tr w:rsidR="00E448E8" w:rsidRPr="00E448E8" w:rsidTr="00F763E9">
        <w:trPr>
          <w:gridBefore w:val="1"/>
          <w:gridAfter w:val="1"/>
          <w:wBefore w:w="1418" w:type="dxa"/>
          <w:wAfter w:w="11500" w:type="dxa"/>
          <w:trHeight w:val="108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8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亲水性丙烯酸酯非球面人工晶状体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8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该产品用于白内障患者白内障摘除手术后的后房内植入</w:t>
            </w:r>
          </w:p>
        </w:tc>
      </w:tr>
      <w:tr w:rsidR="00E448E8" w:rsidRPr="00E448E8" w:rsidTr="00F763E9">
        <w:trPr>
          <w:gridBefore w:val="1"/>
          <w:gridAfter w:val="1"/>
          <w:wBefore w:w="1418" w:type="dxa"/>
          <w:wAfter w:w="11500" w:type="dxa"/>
          <w:trHeight w:val="1368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448E8">
              <w:rPr>
                <w:rFonts w:ascii="宋体" w:eastAsia="宋体" w:hAnsi="宋体" w:cs="宋体" w:hint="eastAsia"/>
                <w:kern w:val="0"/>
                <w:sz w:val="22"/>
              </w:rPr>
              <w:t>预装式非球面后房人工晶状体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8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供眼科对无晶体眼患者做眼内模拟晶状体的人工光学透镜植入，以代替人眼晶状体，矫正视力用。</w:t>
            </w:r>
          </w:p>
        </w:tc>
      </w:tr>
      <w:tr w:rsidR="00E448E8" w:rsidRPr="00E448E8" w:rsidTr="00F763E9">
        <w:trPr>
          <w:gridBefore w:val="1"/>
          <w:gridAfter w:val="1"/>
          <w:wBefore w:w="1418" w:type="dxa"/>
          <w:wAfter w:w="11500" w:type="dxa"/>
          <w:trHeight w:val="1035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448E8">
              <w:rPr>
                <w:rFonts w:ascii="宋体" w:eastAsia="宋体" w:hAnsi="宋体" w:cs="宋体" w:hint="eastAsia"/>
                <w:kern w:val="0"/>
                <w:sz w:val="22"/>
              </w:rPr>
              <w:t>可折叠一件式人工晶状体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448E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该产品用于成年人白内障摘除手术后无晶体眼的视力矫正</w:t>
            </w:r>
          </w:p>
        </w:tc>
      </w:tr>
      <w:tr w:rsidR="00E448E8" w:rsidRPr="00E448E8" w:rsidTr="00F763E9">
        <w:trPr>
          <w:gridBefore w:val="1"/>
          <w:gridAfter w:val="1"/>
          <w:wBefore w:w="1418" w:type="dxa"/>
          <w:wAfter w:w="11500" w:type="dxa"/>
          <w:trHeight w:val="1005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448E8">
              <w:rPr>
                <w:rFonts w:ascii="宋体" w:eastAsia="宋体" w:hAnsi="宋体" w:cs="宋体" w:hint="eastAsia"/>
                <w:kern w:val="0"/>
                <w:sz w:val="22"/>
              </w:rPr>
              <w:t>预装式着色非球面后房人工晶体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448E8">
              <w:rPr>
                <w:rFonts w:ascii="宋体" w:eastAsia="宋体" w:hAnsi="宋体" w:cs="宋体" w:hint="eastAsia"/>
                <w:kern w:val="0"/>
                <w:sz w:val="22"/>
              </w:rPr>
              <w:t>适于成年白内障患者晶状体眼的视力矫正</w:t>
            </w:r>
          </w:p>
        </w:tc>
      </w:tr>
      <w:tr w:rsidR="00E448E8" w:rsidRPr="00E448E8" w:rsidTr="00F763E9">
        <w:trPr>
          <w:gridBefore w:val="1"/>
          <w:gridAfter w:val="1"/>
          <w:wBefore w:w="1418" w:type="dxa"/>
          <w:wAfter w:w="11500" w:type="dxa"/>
          <w:trHeight w:val="690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448E8">
              <w:rPr>
                <w:rFonts w:ascii="宋体" w:eastAsia="宋体" w:hAnsi="宋体" w:cs="宋体" w:hint="eastAsia"/>
                <w:kern w:val="0"/>
                <w:sz w:val="22"/>
              </w:rPr>
              <w:t>非球面人工晶体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8E8" w:rsidRPr="00E448E8" w:rsidRDefault="00E448E8" w:rsidP="00E448E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448E8">
              <w:rPr>
                <w:rFonts w:ascii="宋体" w:eastAsia="宋体" w:hAnsi="宋体" w:cs="宋体" w:hint="eastAsia"/>
                <w:kern w:val="0"/>
                <w:sz w:val="22"/>
              </w:rPr>
              <w:t>适于成年白内障患者晶状体眼的视力矫正</w:t>
            </w:r>
          </w:p>
        </w:tc>
      </w:tr>
    </w:tbl>
    <w:p w:rsidR="00440D89" w:rsidRDefault="00E448E8" w:rsidP="00E448E8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附表：1</w:t>
      </w:r>
    </w:p>
    <w:p w:rsidR="00E448E8" w:rsidRDefault="00E448E8" w:rsidP="00E448E8">
      <w:pPr>
        <w:widowControl/>
        <w:shd w:val="clear" w:color="auto" w:fill="FFFFFF"/>
        <w:spacing w:before="100" w:beforeAutospacing="1" w:after="100" w:afterAutospacing="1" w:line="432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附表：2</w:t>
      </w:r>
    </w:p>
    <w:sectPr w:rsidR="00E448E8" w:rsidSect="0013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945" w:rsidRDefault="005B4945" w:rsidP="007260BA">
      <w:r>
        <w:separator/>
      </w:r>
    </w:p>
  </w:endnote>
  <w:endnote w:type="continuationSeparator" w:id="1">
    <w:p w:rsidR="005B4945" w:rsidRDefault="005B4945" w:rsidP="00726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945" w:rsidRDefault="005B4945" w:rsidP="007260BA">
      <w:r>
        <w:separator/>
      </w:r>
    </w:p>
  </w:footnote>
  <w:footnote w:type="continuationSeparator" w:id="1">
    <w:p w:rsidR="005B4945" w:rsidRDefault="005B4945" w:rsidP="00726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3F"/>
    <w:rsid w:val="00045CBD"/>
    <w:rsid w:val="000C5316"/>
    <w:rsid w:val="00137C3D"/>
    <w:rsid w:val="001A757F"/>
    <w:rsid w:val="001E0F47"/>
    <w:rsid w:val="002F1CFE"/>
    <w:rsid w:val="00382E30"/>
    <w:rsid w:val="00423CFC"/>
    <w:rsid w:val="00440D89"/>
    <w:rsid w:val="00447606"/>
    <w:rsid w:val="0048657E"/>
    <w:rsid w:val="004967F3"/>
    <w:rsid w:val="004C0FAD"/>
    <w:rsid w:val="005558CB"/>
    <w:rsid w:val="00557D70"/>
    <w:rsid w:val="005B4945"/>
    <w:rsid w:val="00625B81"/>
    <w:rsid w:val="006E7706"/>
    <w:rsid w:val="00703BFE"/>
    <w:rsid w:val="007260BA"/>
    <w:rsid w:val="007A1797"/>
    <w:rsid w:val="007A7D79"/>
    <w:rsid w:val="007F23F2"/>
    <w:rsid w:val="008B0E81"/>
    <w:rsid w:val="008F55E0"/>
    <w:rsid w:val="009733FD"/>
    <w:rsid w:val="009A72FE"/>
    <w:rsid w:val="009C2D35"/>
    <w:rsid w:val="009F501F"/>
    <w:rsid w:val="00A457FF"/>
    <w:rsid w:val="00A8248B"/>
    <w:rsid w:val="00B31766"/>
    <w:rsid w:val="00B51690"/>
    <w:rsid w:val="00C86D36"/>
    <w:rsid w:val="00CC4CFD"/>
    <w:rsid w:val="00CF7CD9"/>
    <w:rsid w:val="00E448E8"/>
    <w:rsid w:val="00F16E3F"/>
    <w:rsid w:val="00F763E9"/>
    <w:rsid w:val="00F917C3"/>
    <w:rsid w:val="00F9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6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6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6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60B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60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4D0FA"/>
                            <w:bottom w:val="none" w:sz="0" w:space="0" w:color="auto"/>
                            <w:right w:val="single" w:sz="6" w:space="6" w:color="C4D0FA"/>
                          </w:divBdr>
                          <w:divsChild>
                            <w:div w:id="2680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46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4D0FA"/>
                            <w:bottom w:val="none" w:sz="0" w:space="0" w:color="auto"/>
                            <w:right w:val="single" w:sz="6" w:space="6" w:color="C4D0FA"/>
                          </w:divBdr>
                          <w:divsChild>
                            <w:div w:id="14454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739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2019-09-02T08:10:00Z</dcterms:created>
  <dcterms:modified xsi:type="dcterms:W3CDTF">2019-09-02T08:10:00Z</dcterms:modified>
</cp:coreProperties>
</file>